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Бахмутська загальноосвітня школа І-ІІІ ступенів №7</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Бахмутської міської ради Донецької області </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АНАЛІЗ</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виконання навчальних програм за 2020-2021 навчальний  рік</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right"/>
        <w:rPr>
          <w:sz w:val="28"/>
          <w:szCs w:val="28"/>
        </w:rPr>
      </w:pPr>
      <w:r w:rsidDel="00000000" w:rsidR="00000000" w:rsidRPr="00000000">
        <w:rPr>
          <w:rtl w:val="0"/>
        </w:rPr>
      </w:r>
    </w:p>
    <w:p w:rsidR="00000000" w:rsidDel="00000000" w:rsidP="00000000" w:rsidRDefault="00000000" w:rsidRPr="00000000" w14:paraId="00000008">
      <w:pPr>
        <w:jc w:val="both"/>
        <w:rPr>
          <w:sz w:val="28"/>
          <w:szCs w:val="28"/>
        </w:rPr>
      </w:pPr>
      <w:r w:rsidDel="00000000" w:rsidR="00000000" w:rsidRPr="00000000">
        <w:rPr>
          <w:sz w:val="28"/>
          <w:szCs w:val="28"/>
          <w:rtl w:val="0"/>
        </w:rPr>
        <w:tab/>
        <w:t xml:space="preserve">Відповідно до навчального плану роботи школи на 2020-2021 навчальний рік протягом навчального року відбувався системний контроль за виконанням навчальних програм, практичного мінімуму з письмових робіт, лабораторних робіт, всіх видів контролю з предметів інваріантної та варіативної складової. </w:t>
      </w:r>
    </w:p>
    <w:p w:rsidR="00000000" w:rsidDel="00000000" w:rsidP="00000000" w:rsidRDefault="00000000" w:rsidRPr="00000000" w14:paraId="00000009">
      <w:pPr>
        <w:shd w:fill="ffffff" w:val="clear"/>
        <w:ind w:firstLine="561"/>
        <w:jc w:val="both"/>
        <w:rPr>
          <w:sz w:val="28"/>
          <w:szCs w:val="28"/>
        </w:rPr>
      </w:pPr>
      <w:r w:rsidDel="00000000" w:rsidR="00000000" w:rsidRPr="00000000">
        <w:rPr>
          <w:sz w:val="28"/>
          <w:szCs w:val="28"/>
          <w:rtl w:val="0"/>
        </w:rPr>
        <w:t xml:space="preserve">  При перевірці виконання навчальних програм за 2020-2021 навчальний рік було проаналізовано та перевірено:</w:t>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 звіти вчителів та класних керівників про виконання програм за 2020-2021 навчальний рік та про відвідування учнями навчальних занять;</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 результати внутрішньошкільного контролю, проведеного відповідно до плану-графіку на 2020-2021 навчальний рік;</w:t>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 результати моніторингу Управління освіти Бахмутської міської ради предметів інформатики та природознавства. </w:t>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 аналіз виконання практичної частини з предметів природничого циклу;</w:t>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 електронні журнали обліку навчальних досягнень учнів </w:t>
      </w:r>
    </w:p>
    <w:p w:rsidR="00000000" w:rsidDel="00000000" w:rsidP="00000000" w:rsidRDefault="00000000" w:rsidRPr="00000000" w14:paraId="0000000F">
      <w:pPr>
        <w:jc w:val="both"/>
        <w:rPr>
          <w:sz w:val="28"/>
          <w:szCs w:val="28"/>
        </w:rPr>
      </w:pPr>
      <w:r w:rsidDel="00000000" w:rsidR="00000000" w:rsidRPr="00000000">
        <w:rPr>
          <w:sz w:val="28"/>
          <w:szCs w:val="28"/>
          <w:rtl w:val="0"/>
        </w:rPr>
        <w:t xml:space="preserve">- результати аналізу виконання програм під час дистанційного навчання учителями школи в період карантину;</w:t>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 календарно-тематичні плани, поурочні плани вчителів, журнали.</w:t>
      </w:r>
    </w:p>
    <w:p w:rsidR="00000000" w:rsidDel="00000000" w:rsidP="00000000" w:rsidRDefault="00000000" w:rsidRPr="00000000" w14:paraId="00000011">
      <w:pPr>
        <w:shd w:fill="ffffff" w:val="clear"/>
        <w:ind w:firstLine="567"/>
        <w:jc w:val="both"/>
        <w:rPr>
          <w:color w:val="000000"/>
          <w:sz w:val="28"/>
          <w:szCs w:val="28"/>
        </w:rPr>
      </w:pPr>
      <w:r w:rsidDel="00000000" w:rsidR="00000000" w:rsidRPr="00000000">
        <w:rPr>
          <w:color w:val="000000"/>
          <w:sz w:val="28"/>
          <w:szCs w:val="28"/>
          <w:rtl w:val="0"/>
        </w:rPr>
        <w:t xml:space="preserve">За результатами перевірки встановлено, що станом на 28.05.2021 року всі педагоги забезпечили виконання програм з усіх предметів (Додаток 1). </w:t>
      </w:r>
      <w:r w:rsidDel="00000000" w:rsidR="00000000" w:rsidRPr="00000000">
        <w:rPr>
          <w:sz w:val="28"/>
          <w:szCs w:val="28"/>
          <w:rtl w:val="0"/>
        </w:rPr>
        <w:t xml:space="preserve">У процесі моніторингу виявлено, що виклад навчального матеріалу здійснювався відповідно до вимог державного стандарту, програм, затверджених міністерством, календарних планів з  дотриманням кількості годин, призначених програмою на кожну тему. Графік контрольних робіт, тематичного оцінювання з предметів виконано. Кількість годин, відведених для вивчення матеріалу, які заплановані, відповідала кількості фактично проведених уроків. Обов’язковий мінімум практичних, лабораторних, контрольних робіт, уроків позакласного читання, робіт із зв’язного мовлення виконано в усіх класах. Деякі види контрольних робіт були перенесені через впровадження дистанційного навчання (усний переказ та діалог з російської мови). Наприкінці ІІ семестру було складено та затверджено графік проведення контрольних робіт з метою виконання програм та одночасно недопущення перевантаження учнів. Усі контрольні тематичні роботи проведені вчасно, відповідно до графіку. </w:t>
      </w:r>
      <w:r w:rsidDel="00000000" w:rsidR="00000000" w:rsidRPr="00000000">
        <w:rPr>
          <w:rtl w:val="0"/>
        </w:rPr>
      </w:r>
    </w:p>
    <w:p w:rsidR="00000000" w:rsidDel="00000000" w:rsidP="00000000" w:rsidRDefault="00000000" w:rsidRPr="00000000" w14:paraId="00000012">
      <w:pPr>
        <w:shd w:fill="ffffff" w:val="clear"/>
        <w:ind w:firstLine="567"/>
        <w:jc w:val="both"/>
        <w:rPr>
          <w:color w:val="000000"/>
          <w:sz w:val="28"/>
          <w:szCs w:val="28"/>
        </w:rPr>
      </w:pPr>
      <w:r w:rsidDel="00000000" w:rsidR="00000000" w:rsidRPr="00000000">
        <w:rPr>
          <w:color w:val="000000"/>
          <w:sz w:val="28"/>
          <w:szCs w:val="28"/>
          <w:rtl w:val="0"/>
        </w:rPr>
        <w:t xml:space="preserve">Протягом 2020-2021 навчального року відбувались зміни у режимі роботи школи у зв’язку із запровадженням дистанційного навчання через епідеміологічну ситуацію. Так, у</w:t>
      </w:r>
      <w:r w:rsidDel="00000000" w:rsidR="00000000" w:rsidRPr="00000000">
        <w:rPr>
          <w:b w:val="1"/>
          <w:color w:val="000000"/>
          <w:sz w:val="28"/>
          <w:szCs w:val="28"/>
          <w:rtl w:val="0"/>
        </w:rPr>
        <w:t xml:space="preserve"> І семестрі</w:t>
      </w:r>
      <w:r w:rsidDel="00000000" w:rsidR="00000000" w:rsidRPr="00000000">
        <w:rPr>
          <w:color w:val="000000"/>
          <w:sz w:val="28"/>
          <w:szCs w:val="28"/>
          <w:rtl w:val="0"/>
        </w:rPr>
        <w:t xml:space="preserve"> </w:t>
      </w:r>
      <w:r w:rsidDel="00000000" w:rsidR="00000000" w:rsidRPr="00000000">
        <w:rPr>
          <w:sz w:val="28"/>
          <w:szCs w:val="28"/>
          <w:rtl w:val="0"/>
        </w:rPr>
        <w:t xml:space="preserve">за рішенням педагогічної ради дистанційна освіти впроваджувалась у такі періоди:</w:t>
      </w:r>
      <w:r w:rsidDel="00000000" w:rsidR="00000000" w:rsidRPr="00000000">
        <w:rPr>
          <w:rtl w:val="0"/>
        </w:rPr>
      </w:r>
    </w:p>
    <w:p w:rsidR="00000000" w:rsidDel="00000000" w:rsidP="00000000" w:rsidRDefault="00000000" w:rsidRPr="00000000" w14:paraId="00000013">
      <w:pPr>
        <w:ind w:firstLine="540"/>
        <w:jc w:val="both"/>
        <w:rPr>
          <w:sz w:val="28"/>
          <w:szCs w:val="28"/>
        </w:rPr>
      </w:pPr>
      <w:r w:rsidDel="00000000" w:rsidR="00000000" w:rsidRPr="00000000">
        <w:rPr>
          <w:sz w:val="28"/>
          <w:szCs w:val="28"/>
          <w:rtl w:val="0"/>
        </w:rPr>
        <w:t xml:space="preserve">З 18.09.2020 по 29.09 2020 для учнів 8 класу</w:t>
      </w:r>
    </w:p>
    <w:p w:rsidR="00000000" w:rsidDel="00000000" w:rsidP="00000000" w:rsidRDefault="00000000" w:rsidRPr="00000000" w14:paraId="00000014">
      <w:pPr>
        <w:ind w:firstLine="540"/>
        <w:jc w:val="both"/>
        <w:rPr>
          <w:sz w:val="28"/>
          <w:szCs w:val="28"/>
        </w:rPr>
      </w:pPr>
      <w:r w:rsidDel="00000000" w:rsidR="00000000" w:rsidRPr="00000000">
        <w:rPr>
          <w:sz w:val="28"/>
          <w:szCs w:val="28"/>
          <w:rtl w:val="0"/>
        </w:rPr>
        <w:t xml:space="preserve">З 22.09.2020 по 29.09. 2020 для учнів 5 класу</w:t>
      </w:r>
    </w:p>
    <w:p w:rsidR="00000000" w:rsidDel="00000000" w:rsidP="00000000" w:rsidRDefault="00000000" w:rsidRPr="00000000" w14:paraId="00000015">
      <w:pPr>
        <w:ind w:firstLine="540"/>
        <w:jc w:val="both"/>
        <w:rPr>
          <w:sz w:val="28"/>
          <w:szCs w:val="28"/>
        </w:rPr>
      </w:pPr>
      <w:r w:rsidDel="00000000" w:rsidR="00000000" w:rsidRPr="00000000">
        <w:rPr>
          <w:sz w:val="28"/>
          <w:szCs w:val="28"/>
          <w:rtl w:val="0"/>
        </w:rPr>
        <w:t xml:space="preserve">З 22.09.2020 по 28.09.2020 для учнів 1Б, 3 та 7 класів</w:t>
      </w:r>
    </w:p>
    <w:p w:rsidR="00000000" w:rsidDel="00000000" w:rsidP="00000000" w:rsidRDefault="00000000" w:rsidRPr="00000000" w14:paraId="00000016">
      <w:pPr>
        <w:ind w:firstLine="540"/>
        <w:jc w:val="both"/>
        <w:rPr>
          <w:sz w:val="28"/>
          <w:szCs w:val="28"/>
        </w:rPr>
      </w:pPr>
      <w:r w:rsidDel="00000000" w:rsidR="00000000" w:rsidRPr="00000000">
        <w:rPr>
          <w:sz w:val="28"/>
          <w:szCs w:val="28"/>
          <w:rtl w:val="0"/>
        </w:rPr>
        <w:t xml:space="preserve">З 19.10.2020 по 23.10.20 для учнів 1-12 класів</w:t>
      </w:r>
    </w:p>
    <w:p w:rsidR="00000000" w:rsidDel="00000000" w:rsidP="00000000" w:rsidRDefault="00000000" w:rsidRPr="00000000" w14:paraId="00000017">
      <w:pPr>
        <w:shd w:fill="ffffff" w:val="clear"/>
        <w:ind w:firstLine="567"/>
        <w:jc w:val="both"/>
        <w:rPr>
          <w:sz w:val="28"/>
          <w:szCs w:val="28"/>
        </w:rPr>
      </w:pPr>
      <w:r w:rsidDel="00000000" w:rsidR="00000000" w:rsidRPr="00000000">
        <w:rPr>
          <w:sz w:val="28"/>
          <w:szCs w:val="28"/>
          <w:rtl w:val="0"/>
        </w:rPr>
        <w:t xml:space="preserve">З 24.11.2020 по 02.12.2020 для учнів 1Б класу </w:t>
      </w:r>
    </w:p>
    <w:p w:rsidR="00000000" w:rsidDel="00000000" w:rsidP="00000000" w:rsidRDefault="00000000" w:rsidRPr="00000000" w14:paraId="00000018">
      <w:pPr>
        <w:shd w:fill="ffffff" w:val="clear"/>
        <w:ind w:firstLine="567"/>
        <w:jc w:val="both"/>
        <w:rPr>
          <w:b w:val="1"/>
          <w:color w:val="000000"/>
          <w:sz w:val="28"/>
          <w:szCs w:val="28"/>
        </w:rPr>
      </w:pPr>
      <w:r w:rsidDel="00000000" w:rsidR="00000000" w:rsidRPr="00000000">
        <w:rPr>
          <w:b w:val="1"/>
          <w:sz w:val="28"/>
          <w:szCs w:val="28"/>
          <w:rtl w:val="0"/>
        </w:rPr>
        <w:t xml:space="preserve">У </w:t>
      </w:r>
      <w:r w:rsidDel="00000000" w:rsidR="00000000" w:rsidRPr="00000000">
        <w:rPr>
          <w:b w:val="1"/>
          <w:color w:val="000000"/>
          <w:sz w:val="28"/>
          <w:szCs w:val="28"/>
          <w:rtl w:val="0"/>
        </w:rPr>
        <w:t xml:space="preserve">ІІ семестрі </w:t>
      </w:r>
    </w:p>
    <w:p w:rsidR="00000000" w:rsidDel="00000000" w:rsidP="00000000" w:rsidRDefault="00000000" w:rsidRPr="00000000" w14:paraId="00000019">
      <w:pPr>
        <w:shd w:fill="ffffff" w:val="clear"/>
        <w:ind w:firstLine="567"/>
        <w:jc w:val="both"/>
        <w:rPr>
          <w:color w:val="000000"/>
          <w:sz w:val="28"/>
          <w:szCs w:val="28"/>
        </w:rPr>
      </w:pPr>
      <w:r w:rsidDel="00000000" w:rsidR="00000000" w:rsidRPr="00000000">
        <w:rPr>
          <w:color w:val="000000"/>
          <w:sz w:val="28"/>
          <w:szCs w:val="28"/>
          <w:rtl w:val="0"/>
        </w:rPr>
        <w:t xml:space="preserve">З 11.01.2021 р. по 25.01.2021 р. </w:t>
      </w:r>
      <w:r w:rsidDel="00000000" w:rsidR="00000000" w:rsidRPr="00000000">
        <w:rPr>
          <w:sz w:val="28"/>
          <w:szCs w:val="28"/>
          <w:rtl w:val="0"/>
        </w:rPr>
        <w:t xml:space="preserve">для учнів 1-12 класів</w:t>
      </w:r>
      <w:r w:rsidDel="00000000" w:rsidR="00000000" w:rsidRPr="00000000">
        <w:rPr>
          <w:color w:val="000000"/>
          <w:sz w:val="28"/>
          <w:szCs w:val="28"/>
          <w:rtl w:val="0"/>
        </w:rPr>
        <w:t xml:space="preserve"> </w:t>
      </w:r>
    </w:p>
    <w:p w:rsidR="00000000" w:rsidDel="00000000" w:rsidP="00000000" w:rsidRDefault="00000000" w:rsidRPr="00000000" w14:paraId="0000001A">
      <w:pPr>
        <w:shd w:fill="ffffff" w:val="clear"/>
        <w:ind w:firstLine="567"/>
        <w:jc w:val="both"/>
        <w:rPr>
          <w:color w:val="000000"/>
          <w:sz w:val="28"/>
          <w:szCs w:val="28"/>
        </w:rPr>
      </w:pPr>
      <w:r w:rsidDel="00000000" w:rsidR="00000000" w:rsidRPr="00000000">
        <w:rPr>
          <w:color w:val="000000"/>
          <w:sz w:val="28"/>
          <w:szCs w:val="28"/>
          <w:rtl w:val="0"/>
        </w:rPr>
        <w:t xml:space="preserve">З 16.02.2021 р. по 01.03.2021 р. для учнів 8 класу </w:t>
      </w:r>
    </w:p>
    <w:p w:rsidR="00000000" w:rsidDel="00000000" w:rsidP="00000000" w:rsidRDefault="00000000" w:rsidRPr="00000000" w14:paraId="0000001B">
      <w:pPr>
        <w:shd w:fill="ffffff" w:val="clear"/>
        <w:ind w:firstLine="567"/>
        <w:jc w:val="both"/>
        <w:rPr>
          <w:color w:val="000000"/>
          <w:sz w:val="28"/>
          <w:szCs w:val="28"/>
        </w:rPr>
      </w:pPr>
      <w:r w:rsidDel="00000000" w:rsidR="00000000" w:rsidRPr="00000000">
        <w:rPr>
          <w:color w:val="000000"/>
          <w:sz w:val="28"/>
          <w:szCs w:val="28"/>
          <w:rtl w:val="0"/>
        </w:rPr>
        <w:t xml:space="preserve">З 17.02.2021р. по 01.03.2021 р. – для учнів 4 та 5 класів </w:t>
      </w:r>
    </w:p>
    <w:p w:rsidR="00000000" w:rsidDel="00000000" w:rsidP="00000000" w:rsidRDefault="00000000" w:rsidRPr="00000000" w14:paraId="0000001C">
      <w:pPr>
        <w:shd w:fill="ffffff" w:val="clear"/>
        <w:ind w:firstLine="567"/>
        <w:jc w:val="both"/>
        <w:rPr>
          <w:color w:val="000000"/>
          <w:sz w:val="28"/>
          <w:szCs w:val="28"/>
        </w:rPr>
      </w:pPr>
      <w:r w:rsidDel="00000000" w:rsidR="00000000" w:rsidRPr="00000000">
        <w:rPr>
          <w:color w:val="000000"/>
          <w:sz w:val="28"/>
          <w:szCs w:val="28"/>
          <w:rtl w:val="0"/>
        </w:rPr>
        <w:t xml:space="preserve">З 24.03. 2021 р. по  11.05. 2021 р. – для учнів 4 класу </w:t>
      </w:r>
    </w:p>
    <w:p w:rsidR="00000000" w:rsidDel="00000000" w:rsidP="00000000" w:rsidRDefault="00000000" w:rsidRPr="00000000" w14:paraId="0000001D">
      <w:pPr>
        <w:shd w:fill="ffffff" w:val="clear"/>
        <w:ind w:firstLine="567"/>
        <w:jc w:val="both"/>
        <w:rPr>
          <w:color w:val="000000"/>
          <w:sz w:val="28"/>
          <w:szCs w:val="28"/>
        </w:rPr>
      </w:pPr>
      <w:r w:rsidDel="00000000" w:rsidR="00000000" w:rsidRPr="00000000">
        <w:rPr>
          <w:color w:val="000000"/>
          <w:sz w:val="28"/>
          <w:szCs w:val="28"/>
          <w:rtl w:val="0"/>
        </w:rPr>
        <w:t xml:space="preserve">З 05.04 по 11.05. 2021 р. – для учнів 1-12 класів </w:t>
      </w:r>
    </w:p>
    <w:p w:rsidR="00000000" w:rsidDel="00000000" w:rsidP="00000000" w:rsidRDefault="00000000" w:rsidRPr="00000000" w14:paraId="0000001E">
      <w:pPr>
        <w:shd w:fill="ffffff" w:val="clear"/>
        <w:ind w:firstLine="567"/>
        <w:jc w:val="both"/>
        <w:rPr>
          <w:color w:val="000000"/>
          <w:sz w:val="28"/>
          <w:szCs w:val="28"/>
        </w:rPr>
      </w:pPr>
      <w:r w:rsidDel="00000000" w:rsidR="00000000" w:rsidRPr="00000000">
        <w:rPr>
          <w:sz w:val="28"/>
          <w:szCs w:val="28"/>
          <w:rtl w:val="0"/>
        </w:rPr>
        <w:t xml:space="preserve">На період перебування учнів на карантині </w:t>
      </w:r>
      <w:r w:rsidDel="00000000" w:rsidR="00000000" w:rsidRPr="00000000">
        <w:rPr>
          <w:b w:val="1"/>
          <w:sz w:val="28"/>
          <w:szCs w:val="28"/>
          <w:rtl w:val="0"/>
        </w:rPr>
        <w:t xml:space="preserve">2 930</w:t>
      </w:r>
      <w:r w:rsidDel="00000000" w:rsidR="00000000" w:rsidRPr="00000000">
        <w:rPr>
          <w:sz w:val="28"/>
          <w:szCs w:val="28"/>
          <w:rtl w:val="0"/>
        </w:rPr>
        <w:t xml:space="preserve">  годин навчального матеріалу (18 % від усього навчального матеріалу) відпрацьовувалась дистанційно за допомогою технічних засобів навчання із дотриманням усіх санітарних вимог на платформі «Нові знання». Матеріали уроків викладалися своєчасно відповідно до розкладу занять. Учителі використовували онлайн-уроки «Всеукраїнської школа онлайн», тестування на різноманітних онлайн-ресурсах («На Урок», Classtime, «Всеосвіта»), завантажували власні конспекти з поясненнями матеріалу, майже всі проводили онлайн-консультації відповідно до затвердженого розкладу. </w:t>
      </w:r>
      <w:r w:rsidDel="00000000" w:rsidR="00000000" w:rsidRPr="00000000">
        <w:rPr>
          <w:color w:val="000000"/>
          <w:sz w:val="28"/>
          <w:szCs w:val="28"/>
          <w:rtl w:val="0"/>
        </w:rPr>
        <w:t xml:space="preserve">Усі програми з усіх предметів під час дистанційного навчання виконані в повному обсязі.</w:t>
      </w:r>
    </w:p>
    <w:p w:rsidR="00000000" w:rsidDel="00000000" w:rsidP="00000000" w:rsidRDefault="00000000" w:rsidRPr="00000000" w14:paraId="0000001F">
      <w:pPr>
        <w:ind w:firstLine="567"/>
        <w:jc w:val="both"/>
        <w:rPr>
          <w:sz w:val="28"/>
          <w:szCs w:val="28"/>
        </w:rPr>
      </w:pPr>
      <w:r w:rsidDel="00000000" w:rsidR="00000000" w:rsidRPr="00000000">
        <w:rPr>
          <w:sz w:val="28"/>
          <w:szCs w:val="28"/>
          <w:rtl w:val="0"/>
        </w:rPr>
        <w:t xml:space="preserve">Класні журнали та електронні журнали під час дистанційного навчання заповнювались одночасно, учителі своєчасно виставляли оцінки за різні види робіт задля запобігання розбіжностей під час підсумкового оцінювання. Для учнів, які під час дистанційного навчання за різних обставин не могли вийти на зв'язок та не використовували технічні засоби навчання, на першому поверсі школи було організовано пункт прийому робочих зошитів, які перевірялися учителями за мірою надходження. Частина учнів виконання обов’язкових видів робіт здійснювала після закінчення обмежувальних заходів у звичному режимі в школі у травні. Усі контрольні та підсумкові роботи були проведені відповідно до графіку у звичному режимі в школі, що дало можливість об’єктивно оцінити ступінь засвоєння програми учнями. </w:t>
      </w:r>
    </w:p>
    <w:p w:rsidR="00000000" w:rsidDel="00000000" w:rsidP="00000000" w:rsidRDefault="00000000" w:rsidRPr="00000000" w14:paraId="00000020">
      <w:pPr>
        <w:ind w:firstLine="567"/>
        <w:jc w:val="both"/>
        <w:rPr>
          <w:sz w:val="28"/>
          <w:szCs w:val="28"/>
        </w:rPr>
      </w:pPr>
      <w:r w:rsidDel="00000000" w:rsidR="00000000" w:rsidRPr="00000000">
        <w:rPr>
          <w:sz w:val="28"/>
          <w:szCs w:val="28"/>
          <w:rtl w:val="0"/>
        </w:rPr>
        <w:t xml:space="preserve">Наприкінці ІІ семестру відбувся моніторинг Управління освіти щодо організованого закінчення навчального року та виконання навчальних програм головним спеціалістом з питань загальної середньої освіти Стецюк Т.М. Було перевірено наявність нормативно-правових документів та їхнє оновлення, план та виконання заходів щодо завершення навчального року, стан виконання навчальних програм за ІІ семестр та за рік, ведення журналів, зошитів для контрольних робіт випускних класів. Результати моніторингу будуть заслухані на нараді директорів у червні 2021 року. За результатами перевірки спеціалістом Управління освіти надано наступні рекомендації:</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дотримуватись методичних рекомендацій щодо виставлення оцінок за окремі види робіт з предмету українська мова та інших предметів;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регулярно, один раз на місяць, виставляти оцінки за зошити з тих предметів, у яких це передбачено;</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 перед темою оформлювати в журналі в межах першої теми, а не окремо;</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залишати поточні уроки наприкінці теми поза межами теми, що вивчається, тематичну оцінку вписувати після всіх проведених за темою уроків;</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виставляти підсумкові оцінки учням з фізичної культури, які звільнені від занять або мають спеціальну групу: писати у відповідну колонку «звільнено» або «зараховано»;</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під час дистанційної освіти учні не виконують окремі види робіт, не виходять на зв'язок, отримувати від них зворотній зв'язок в інший прийнятний спосіб (телефоном, месенджерами тощо) задля мінімального оцінювання його знань. Позначку «не атестований» ставити тільки у графі «тематична»;</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позначати відсутність в електронному та паперовому журналі, якщо урок відбувався в синхронному режимі;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навчальний матеріал ділити на теми, а не на розділи, прийняти педагогічною радою рішення про одностайність використання такої форми;</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батьків та учнів з нормативно-правовими документами на батьківських та класних зборах.     </w:t>
      </w:r>
    </w:p>
    <w:p w:rsidR="00000000" w:rsidDel="00000000" w:rsidP="00000000" w:rsidRDefault="00000000" w:rsidRPr="00000000" w14:paraId="0000002A">
      <w:pPr>
        <w:ind w:firstLine="567"/>
        <w:jc w:val="both"/>
        <w:rPr>
          <w:sz w:val="28"/>
          <w:szCs w:val="28"/>
        </w:rPr>
      </w:pPr>
      <w:r w:rsidDel="00000000" w:rsidR="00000000" w:rsidRPr="00000000">
        <w:rPr>
          <w:sz w:val="28"/>
          <w:szCs w:val="28"/>
          <w:rtl w:val="0"/>
        </w:rPr>
        <w:t xml:space="preserve">Було перевірено класні журнали щодо виставлення підсумкових оцінок, виявлено наступні недоліки: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виправлення підсумкової оцінки (Бєлов О.Ю., Бєлова Л.А., Кабак Ю.І.,Устименко К.В., Лисиченко Т.В.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порушено послідовність підсумкових граф (Корона О.А.)</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виправлення (Ігнатова Л.О., Пилипчатін В.М., Жильцова О.В., Моренко Є.О.)</w:t>
      </w:r>
    </w:p>
    <w:p w:rsidR="00000000" w:rsidDel="00000000" w:rsidP="00000000" w:rsidRDefault="00000000" w:rsidRPr="00000000" w14:paraId="0000002E">
      <w:pPr>
        <w:ind w:firstLine="425"/>
        <w:jc w:val="both"/>
        <w:rPr>
          <w:sz w:val="28"/>
          <w:szCs w:val="28"/>
        </w:rPr>
      </w:pPr>
      <w:r w:rsidDel="00000000" w:rsidR="00000000" w:rsidRPr="00000000">
        <w:rPr>
          <w:sz w:val="28"/>
          <w:szCs w:val="28"/>
          <w:rtl w:val="0"/>
        </w:rPr>
        <w:t xml:space="preserve">Учителями написані пояснювальні на ім’я директора школи, директором поставлені печатки та зроблені відповідні записи.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2020-2021 навчального року учителями було пропущено і замінено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навчальних годин з таких причин: тимчасової непрацездатності (Сидоренко О.М., Бєлов О.Ю., Пилипчатін В.М., Бєлова Л.А., Жильцова О.В., Устименко К.В., Бєлікова Т.М., Кабак Ю.І., Моренко Є.О., Федосова В.М., Івахненко Н.В.,), навчання (Дергоусова Л.Д.), вакансії вихователя групи подовженого дня, вакансії фізкультури, мистецтва та французької мови. Через звільнення на початку ІІ семестру учителів англійської мови Муравйової А.В. та мистецтва Дергоусової Л.Д. виникла необхідність зміни в розподілі педагогічного навантаження деяких працівників та заміни вакансій англійської, французької мов, фізкультури, тимчасово мистецтва. У квітні на посаду учителя мистецтва прийнято учителя-методиста вищої кваліфікаційної категорії Корону О.А. з педагогічним стажем роботи 32 роки. Вакансію годин французької мови замінювала зведенням груп Косяк Н.М., фізкультури – Свінченко О.В., години англійської мови в 5-9 класах викладала учитель Ігнатова Л.О., зарубіжну літературу – Смирнова А.Ю. Таким чином,         замінені уроки були змістовними, проведені у відповідності до календарно-тематичного та поурочного планування, заміна вакансій своєчасно записана у книгу заміни заступником директора з навчально-виховної роботи Стрижченко О.С. Під час дистанційного навчання заміна здійснювалась названими учителями відповідно до розкладу занять.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травні 2020-2021 навчального року у випускних 4, 9, 11 класах адміністрацією школи було проведено адміністративні контрольні роботи з метою вивчення стану якості освіти з основних предметів, ступеня засвоєння програми та стану підготовки учнів 11 класу до складання зовнішнього незалежного оцінювання. </w:t>
      </w:r>
    </w:p>
    <w:p w:rsidR="00000000" w:rsidDel="00000000" w:rsidP="00000000" w:rsidRDefault="00000000" w:rsidRPr="00000000" w14:paraId="00000031">
      <w:pPr>
        <w:ind w:firstLine="567"/>
        <w:rPr>
          <w:sz w:val="28"/>
          <w:szCs w:val="28"/>
        </w:rPr>
      </w:pPr>
      <w:r w:rsidDel="00000000" w:rsidR="00000000" w:rsidRPr="00000000">
        <w:rPr>
          <w:sz w:val="28"/>
          <w:szCs w:val="28"/>
          <w:rtl w:val="0"/>
        </w:rPr>
        <w:t xml:space="preserve">За підсумками контрольних робіт маємо такі результати: </w:t>
      </w:r>
    </w:p>
    <w:p w:rsidR="00000000" w:rsidDel="00000000" w:rsidP="00000000" w:rsidRDefault="00000000" w:rsidRPr="00000000" w14:paraId="00000032">
      <w:pPr>
        <w:ind w:firstLine="567"/>
        <w:jc w:val="both"/>
        <w:rPr>
          <w:sz w:val="28"/>
          <w:szCs w:val="28"/>
        </w:rPr>
      </w:pPr>
      <w:r w:rsidDel="00000000" w:rsidR="00000000" w:rsidRPr="00000000">
        <w:rPr>
          <w:b w:val="1"/>
          <w:sz w:val="28"/>
          <w:szCs w:val="28"/>
          <w:rtl w:val="0"/>
        </w:rPr>
        <w:t xml:space="preserve">9 клас</w:t>
      </w:r>
      <w:r w:rsidDel="00000000" w:rsidR="00000000" w:rsidRPr="00000000">
        <w:rPr>
          <w:sz w:val="28"/>
          <w:szCs w:val="28"/>
          <w:rtl w:val="0"/>
        </w:rPr>
        <w:t xml:space="preserve"> – математика (завдання з алгебри та з геометрії) – усього писало роботу 21 учень; середній рівень – 14, достатній – 5, високий – 2; </w:t>
      </w:r>
      <w:r w:rsidDel="00000000" w:rsidR="00000000" w:rsidRPr="00000000">
        <w:rPr>
          <w:b w:val="1"/>
          <w:sz w:val="28"/>
          <w:szCs w:val="28"/>
          <w:rtl w:val="0"/>
        </w:rPr>
        <w:t xml:space="preserve">якість знань – 33 %;</w:t>
      </w:r>
      <w:r w:rsidDel="00000000" w:rsidR="00000000" w:rsidRPr="00000000">
        <w:rPr>
          <w:sz w:val="28"/>
          <w:szCs w:val="28"/>
          <w:rtl w:val="0"/>
        </w:rPr>
        <w:t xml:space="preserve"> українська мова – усього писало 25 учнів; середній рівень – 2 учні, достатній – 17, високий – 6 учнів; </w:t>
      </w:r>
      <w:r w:rsidDel="00000000" w:rsidR="00000000" w:rsidRPr="00000000">
        <w:rPr>
          <w:b w:val="1"/>
          <w:sz w:val="28"/>
          <w:szCs w:val="28"/>
          <w:rtl w:val="0"/>
        </w:rPr>
        <w:t xml:space="preserve">якість знань – 92 %</w:t>
      </w:r>
      <w:r w:rsidDel="00000000" w:rsidR="00000000" w:rsidRPr="00000000">
        <w:rPr>
          <w:sz w:val="28"/>
          <w:szCs w:val="28"/>
          <w:rtl w:val="0"/>
        </w:rPr>
        <w:t xml:space="preserve"> </w:t>
      </w:r>
    </w:p>
    <w:p w:rsidR="00000000" w:rsidDel="00000000" w:rsidP="00000000" w:rsidRDefault="00000000" w:rsidRPr="00000000" w14:paraId="00000033">
      <w:pPr>
        <w:ind w:firstLine="567"/>
        <w:jc w:val="both"/>
        <w:rPr>
          <w:sz w:val="28"/>
          <w:szCs w:val="28"/>
        </w:rPr>
      </w:pPr>
      <w:r w:rsidDel="00000000" w:rsidR="00000000" w:rsidRPr="00000000">
        <w:rPr>
          <w:b w:val="1"/>
          <w:sz w:val="28"/>
          <w:szCs w:val="28"/>
          <w:rtl w:val="0"/>
        </w:rPr>
        <w:t xml:space="preserve">11 клас</w:t>
      </w:r>
      <w:r w:rsidDel="00000000" w:rsidR="00000000" w:rsidRPr="00000000">
        <w:rPr>
          <w:sz w:val="28"/>
          <w:szCs w:val="28"/>
          <w:rtl w:val="0"/>
        </w:rPr>
        <w:t xml:space="preserve"> – математика (алгебра) – усього писало 18 учнів; середній рівень – 12, достатній – 5, високий – 1; </w:t>
      </w:r>
      <w:r w:rsidDel="00000000" w:rsidR="00000000" w:rsidRPr="00000000">
        <w:rPr>
          <w:b w:val="1"/>
          <w:sz w:val="28"/>
          <w:szCs w:val="28"/>
          <w:rtl w:val="0"/>
        </w:rPr>
        <w:t xml:space="preserve">якість знань – 33 %; </w:t>
      </w:r>
      <w:r w:rsidDel="00000000" w:rsidR="00000000" w:rsidRPr="00000000">
        <w:rPr>
          <w:sz w:val="28"/>
          <w:szCs w:val="28"/>
          <w:rtl w:val="0"/>
        </w:rPr>
        <w:t xml:space="preserve">математика (геометрія)  – середній – 14, достатній – 4, високий – 0, якість знань – 22 %</w:t>
      </w:r>
      <w:r w:rsidDel="00000000" w:rsidR="00000000" w:rsidRPr="00000000">
        <w:rPr>
          <w:b w:val="1"/>
          <w:sz w:val="28"/>
          <w:szCs w:val="28"/>
          <w:rtl w:val="0"/>
        </w:rPr>
        <w:t xml:space="preserve">; </w:t>
      </w:r>
      <w:r w:rsidDel="00000000" w:rsidR="00000000" w:rsidRPr="00000000">
        <w:rPr>
          <w:sz w:val="28"/>
          <w:szCs w:val="28"/>
          <w:rtl w:val="0"/>
        </w:rPr>
        <w:t xml:space="preserve">українська мова</w:t>
      </w:r>
      <w:r w:rsidDel="00000000" w:rsidR="00000000" w:rsidRPr="00000000">
        <w:rPr>
          <w:b w:val="1"/>
          <w:sz w:val="28"/>
          <w:szCs w:val="28"/>
          <w:rtl w:val="0"/>
        </w:rPr>
        <w:t xml:space="preserve"> – </w:t>
      </w:r>
      <w:r w:rsidDel="00000000" w:rsidR="00000000" w:rsidRPr="00000000">
        <w:rPr>
          <w:sz w:val="28"/>
          <w:szCs w:val="28"/>
          <w:rtl w:val="0"/>
        </w:rPr>
        <w:t xml:space="preserve">усього писало 18 учнів; середній рівень – 11, достатній – 5, високий – 2, </w:t>
      </w:r>
      <w:r w:rsidDel="00000000" w:rsidR="00000000" w:rsidRPr="00000000">
        <w:rPr>
          <w:b w:val="1"/>
          <w:sz w:val="28"/>
          <w:szCs w:val="28"/>
          <w:rtl w:val="0"/>
        </w:rPr>
        <w:t xml:space="preserve">якість знань 39  %.</w:t>
      </w:r>
      <w:r w:rsidDel="00000000" w:rsidR="00000000" w:rsidRPr="00000000">
        <w:rPr>
          <w:sz w:val="28"/>
          <w:szCs w:val="28"/>
          <w:rtl w:val="0"/>
        </w:rPr>
        <w:t xml:space="preserve"> </w:t>
      </w:r>
    </w:p>
    <w:p w:rsidR="00000000" w:rsidDel="00000000" w:rsidP="00000000" w:rsidRDefault="00000000" w:rsidRPr="00000000" w14:paraId="00000034">
      <w:pPr>
        <w:ind w:firstLine="567"/>
        <w:jc w:val="both"/>
        <w:rPr>
          <w:sz w:val="28"/>
          <w:szCs w:val="28"/>
        </w:rPr>
      </w:pPr>
      <w:r w:rsidDel="00000000" w:rsidR="00000000" w:rsidRPr="00000000">
        <w:rPr>
          <w:b w:val="1"/>
          <w:sz w:val="28"/>
          <w:szCs w:val="28"/>
          <w:rtl w:val="0"/>
        </w:rPr>
        <w:t xml:space="preserve">4 клас</w:t>
      </w:r>
      <w:r w:rsidDel="00000000" w:rsidR="00000000" w:rsidRPr="00000000">
        <w:rPr>
          <w:sz w:val="28"/>
          <w:szCs w:val="28"/>
          <w:rtl w:val="0"/>
        </w:rPr>
        <w:t xml:space="preserve"> – математика – усього писало 36  учнів; початковий рівень – 6, середній рівень - 7, достатній – 6, високий – 7; </w:t>
      </w:r>
      <w:r w:rsidDel="00000000" w:rsidR="00000000" w:rsidRPr="00000000">
        <w:rPr>
          <w:b w:val="1"/>
          <w:sz w:val="28"/>
          <w:szCs w:val="28"/>
          <w:rtl w:val="0"/>
        </w:rPr>
        <w:t xml:space="preserve">якість знань – 50 %.</w:t>
      </w:r>
      <w:r w:rsidDel="00000000" w:rsidR="00000000" w:rsidRPr="00000000">
        <w:rPr>
          <w:sz w:val="28"/>
          <w:szCs w:val="28"/>
          <w:rtl w:val="0"/>
        </w:rPr>
        <w:t xml:space="preserve"> </w:t>
      </w:r>
    </w:p>
    <w:p w:rsidR="00000000" w:rsidDel="00000000" w:rsidP="00000000" w:rsidRDefault="00000000" w:rsidRPr="00000000" w14:paraId="00000035">
      <w:pPr>
        <w:ind w:firstLine="567"/>
        <w:rPr/>
      </w:pPr>
      <w:r w:rsidDel="00000000" w:rsidR="00000000" w:rsidRPr="00000000">
        <w:rPr>
          <w:sz w:val="28"/>
          <w:szCs w:val="28"/>
          <w:rtl w:val="0"/>
        </w:rPr>
        <w:t xml:space="preserve">українська мова – усього писало 29 учнів; початковий рівень – 6; середній рівень 11, достатній – 10, високий – 2; </w:t>
      </w:r>
      <w:r w:rsidDel="00000000" w:rsidR="00000000" w:rsidRPr="00000000">
        <w:rPr>
          <w:b w:val="1"/>
          <w:sz w:val="28"/>
          <w:szCs w:val="28"/>
          <w:rtl w:val="0"/>
        </w:rPr>
        <w:t xml:space="preserve">якість знань – 41 %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6">
      <w:pPr>
        <w:ind w:firstLine="567"/>
        <w:jc w:val="both"/>
        <w:rPr>
          <w:sz w:val="28"/>
          <w:szCs w:val="28"/>
        </w:rPr>
      </w:pPr>
      <w:r w:rsidDel="00000000" w:rsidR="00000000" w:rsidRPr="00000000">
        <w:rPr>
          <w:sz w:val="28"/>
          <w:szCs w:val="28"/>
          <w:rtl w:val="0"/>
        </w:rPr>
        <w:t xml:space="preserve">За результатами моніторингу можна зробити висновок, що майже в усіх випускних класах оцінки за адміністративні контрольні роботи відповідають оцінкам за попередню тему, а значить програму виконано учителями в повному обсязі. </w:t>
      </w:r>
    </w:p>
    <w:p w:rsidR="00000000" w:rsidDel="00000000" w:rsidP="00000000" w:rsidRDefault="00000000" w:rsidRPr="00000000" w14:paraId="00000037">
      <w:pPr>
        <w:ind w:firstLine="567"/>
        <w:jc w:val="both"/>
        <w:rPr>
          <w:sz w:val="28"/>
          <w:szCs w:val="28"/>
        </w:rPr>
      </w:pPr>
      <w:r w:rsidDel="00000000" w:rsidR="00000000" w:rsidRPr="00000000">
        <w:rPr>
          <w:sz w:val="28"/>
          <w:szCs w:val="28"/>
          <w:rtl w:val="0"/>
        </w:rPr>
        <w:t xml:space="preserve">Одним з чинників, який впливає на виконання навчальних програм кожним учнем є стан відвідування школи (додаток 2). Класні керівники здійснювали щоденний оперативний контроль за станом відвідування учнями навчальних занять протягом 2020-2021 навчального року. </w:t>
      </w:r>
    </w:p>
    <w:p w:rsidR="00000000" w:rsidDel="00000000" w:rsidP="00000000" w:rsidRDefault="00000000" w:rsidRPr="00000000" w14:paraId="00000038">
      <w:pPr>
        <w:ind w:firstLine="567"/>
        <w:jc w:val="both"/>
        <w:rPr>
          <w:sz w:val="28"/>
          <w:szCs w:val="28"/>
        </w:rPr>
      </w:pPr>
      <w:r w:rsidDel="00000000" w:rsidR="00000000" w:rsidRPr="00000000">
        <w:rPr>
          <w:sz w:val="28"/>
          <w:szCs w:val="28"/>
          <w:rtl w:val="0"/>
        </w:rPr>
        <w:t xml:space="preserve">Загальна кількість пропущених уроків учнями школи за 2020-2021 навчальний рік склала  </w:t>
      </w:r>
      <w:r w:rsidDel="00000000" w:rsidR="00000000" w:rsidRPr="00000000">
        <w:rPr>
          <w:b w:val="1"/>
          <w:sz w:val="28"/>
          <w:szCs w:val="28"/>
          <w:rtl w:val="0"/>
        </w:rPr>
        <w:t xml:space="preserve">11795</w:t>
      </w:r>
      <w:r w:rsidDel="00000000" w:rsidR="00000000" w:rsidRPr="00000000">
        <w:rPr>
          <w:sz w:val="28"/>
          <w:szCs w:val="28"/>
          <w:rtl w:val="0"/>
        </w:rPr>
        <w:t xml:space="preserve">  навчальних годин (</w:t>
      </w:r>
      <w:r w:rsidDel="00000000" w:rsidR="00000000" w:rsidRPr="00000000">
        <w:rPr>
          <w:b w:val="1"/>
          <w:sz w:val="28"/>
          <w:szCs w:val="28"/>
          <w:rtl w:val="0"/>
        </w:rPr>
        <w:t xml:space="preserve">6038 днів</w:t>
      </w:r>
      <w:r w:rsidDel="00000000" w:rsidR="00000000" w:rsidRPr="00000000">
        <w:rPr>
          <w:sz w:val="28"/>
          <w:szCs w:val="28"/>
          <w:rtl w:val="0"/>
        </w:rPr>
        <w:t xml:space="preserve">), на 1 учня це в середньому 18 днів та 112 годин. Під час дистанційного навчання облік відвідування занять класними керівниками в журналі не вівся, але в кожному класі були учні, які зрідка виходили на зв'язок, надавали мінімальну кількість виконаних робіт. Таких учнів по школі було </w:t>
      </w:r>
      <w:r w:rsidDel="00000000" w:rsidR="00000000" w:rsidRPr="00000000">
        <w:rPr>
          <w:b w:val="1"/>
          <w:sz w:val="28"/>
          <w:szCs w:val="28"/>
          <w:rtl w:val="0"/>
        </w:rPr>
        <w:t xml:space="preserve">21</w:t>
      </w:r>
      <w:r w:rsidDel="00000000" w:rsidR="00000000" w:rsidRPr="00000000">
        <w:rPr>
          <w:sz w:val="28"/>
          <w:szCs w:val="28"/>
          <w:rtl w:val="0"/>
        </w:rPr>
        <w:t xml:space="preserve">, що складає </w:t>
      </w:r>
      <w:r w:rsidDel="00000000" w:rsidR="00000000" w:rsidRPr="00000000">
        <w:rPr>
          <w:b w:val="1"/>
          <w:sz w:val="28"/>
          <w:szCs w:val="28"/>
          <w:rtl w:val="0"/>
        </w:rPr>
        <w:t xml:space="preserve">6 %</w:t>
      </w:r>
      <w:r w:rsidDel="00000000" w:rsidR="00000000" w:rsidRPr="00000000">
        <w:rPr>
          <w:sz w:val="28"/>
          <w:szCs w:val="28"/>
          <w:rtl w:val="0"/>
        </w:rPr>
        <w:t xml:space="preserve"> загального контингенту. Засвоєння програми такими учнями здійснювалось через телефонний зв'язок, пункт прийому зошитів, організований на І поверсі школи, індивідуальні зустрічі, а також наприкінці ІІ семестру, коли навчання було переведено у звичайний режим у школі. Аналізуючи показники пропусків навчальних занять на одного учня по класам можна зробити висновки, що найбільше пропусків у 1Б, 6, 8 та 10 класах.  Пропуски в 1Б класі зумовлені більш тривалим процесом адаптації, ніж в паралельному 1А класі, високим показником захворюваності цих дітей та частими періодами карантину, про що зазначалося вище. В 6 класі в І семестрі спостерігалося послаблення контролю з боку класного керівника Муравйової А.Ю. У ІІ семестрі частина дітей цього класу проходила тритижневе оздоровлення в таборах, що також позначилося на кількості пропусків. Найбільша кількість пропусків в 8 та 10 класах. У 8 класі частина дітей потребує додаткової психолого-педагогічної уваги, 6 знаходяться на внутрішньо шкільному обліку (із загальної кількості 14 дітей по всій школі). Протягом року спостерігалися порушення дисципліни в цьому класі, конфліктні ситуації, які вирішувались із залученням шкільної ради профілактики, зустрічі батьків з адміністрацією школи. Класним керівником Кабак Ю.І. проводиться робота щодо запобігання конфліктів, виховання дітей, однак складнощі взаємодії батьків дітей, що на обліку, та учителів виникають і надалі. Це негативно впливає на результативність навчання, засвоєння ними програмного матеріалу та відвідуванні шкільних занять. 10 клас є перехідним періодом від основної школи до старшої і співпадає із перехідним підлітковим періодом учнів цього класу. Це безпосередньо впливає на успішність дітей та відвідування ними навчальних занять. Під час вивчення адаптації дітей до навчання в профільній школі учителем Устименко К.В. проаналізовано і визначено рівень мотивації десятикласників та зацікавленості у навчальному процесі як низький. Класним керівником проводиться відповідна робота щодо посилення уваги до навчання, однак труднощі спостерігаються і надалі.          </w:t>
      </w:r>
    </w:p>
    <w:p w:rsidR="00000000" w:rsidDel="00000000" w:rsidP="00000000" w:rsidRDefault="00000000" w:rsidRPr="00000000" w14:paraId="00000039">
      <w:pPr>
        <w:ind w:firstLine="720"/>
        <w:jc w:val="both"/>
        <w:rPr>
          <w:sz w:val="28"/>
          <w:szCs w:val="28"/>
        </w:rPr>
      </w:pPr>
      <w:r w:rsidDel="00000000" w:rsidR="00000000" w:rsidRPr="00000000">
        <w:rPr>
          <w:sz w:val="28"/>
          <w:szCs w:val="28"/>
          <w:rtl w:val="0"/>
        </w:rPr>
        <w:t xml:space="preserve">Відсутність учнів під час освітнього процесу за хворобою підтверджена медичними довідками та заявами батьків, наявність та достовірність яких було перевірено адміністрацією школи у листопаді 2020-2021 навчального року. Також було перевірено акти відсутності учнів протягом 10 днів. </w:t>
      </w:r>
    </w:p>
    <w:p w:rsidR="00000000" w:rsidDel="00000000" w:rsidP="00000000" w:rsidRDefault="00000000" w:rsidRPr="00000000" w14:paraId="0000003A">
      <w:pPr>
        <w:jc w:val="both"/>
        <w:rPr>
          <w:sz w:val="28"/>
          <w:szCs w:val="28"/>
        </w:rPr>
      </w:pPr>
      <w:r w:rsidDel="00000000" w:rsidR="00000000" w:rsidRPr="00000000">
        <w:rPr>
          <w:rtl w:val="0"/>
        </w:rPr>
      </w:r>
    </w:p>
    <w:p w:rsidR="00000000" w:rsidDel="00000000" w:rsidP="00000000" w:rsidRDefault="00000000" w:rsidRPr="00000000" w14:paraId="0000003B">
      <w:pPr>
        <w:jc w:val="both"/>
        <w:rPr>
          <w:sz w:val="28"/>
          <w:szCs w:val="28"/>
        </w:rPr>
      </w:pPr>
      <w:r w:rsidDel="00000000" w:rsidR="00000000" w:rsidRPr="00000000">
        <w:rPr>
          <w:sz w:val="28"/>
          <w:szCs w:val="28"/>
          <w:rtl w:val="0"/>
        </w:rPr>
        <w:tab/>
        <w:t xml:space="preserve">На підставі вищезазначеного рекомендовано наступне:</w:t>
      </w:r>
    </w:p>
    <w:p w:rsidR="00000000" w:rsidDel="00000000" w:rsidP="00000000" w:rsidRDefault="00000000" w:rsidRPr="00000000" w14:paraId="0000003C">
      <w:pPr>
        <w:jc w:val="both"/>
        <w:rPr>
          <w:b w:val="1"/>
          <w:sz w:val="28"/>
          <w:szCs w:val="28"/>
        </w:rPr>
      </w:pPr>
      <w:r w:rsidDel="00000000" w:rsidR="00000000" w:rsidRPr="00000000">
        <w:rPr>
          <w:rtl w:val="0"/>
        </w:rPr>
      </w:r>
    </w:p>
    <w:p w:rsidR="00000000" w:rsidDel="00000000" w:rsidP="00000000" w:rsidRDefault="00000000" w:rsidRPr="00000000" w14:paraId="0000003D">
      <w:pPr>
        <w:tabs>
          <w:tab w:val="left" w:pos="426"/>
        </w:tabs>
        <w:jc w:val="both"/>
        <w:rPr>
          <w:sz w:val="28"/>
          <w:szCs w:val="28"/>
        </w:rPr>
      </w:pPr>
      <w:r w:rsidDel="00000000" w:rsidR="00000000" w:rsidRPr="00000000">
        <w:rPr>
          <w:sz w:val="28"/>
          <w:szCs w:val="28"/>
          <w:rtl w:val="0"/>
        </w:rPr>
        <w:tab/>
        <w:t xml:space="preserve">1. Вважати навчальні програми у 2020-2021 навчальному році виконаними.</w:t>
      </w:r>
    </w:p>
    <w:p w:rsidR="00000000" w:rsidDel="00000000" w:rsidP="00000000" w:rsidRDefault="00000000" w:rsidRPr="00000000" w14:paraId="0000003E">
      <w:pPr>
        <w:tabs>
          <w:tab w:val="left" w:pos="426"/>
        </w:tabs>
        <w:jc w:val="both"/>
        <w:rPr>
          <w:sz w:val="28"/>
          <w:szCs w:val="28"/>
        </w:rPr>
      </w:pPr>
      <w:r w:rsidDel="00000000" w:rsidR="00000000" w:rsidRPr="00000000">
        <w:rPr>
          <w:sz w:val="28"/>
          <w:szCs w:val="28"/>
          <w:rtl w:val="0"/>
        </w:rPr>
        <w:tab/>
        <w:t xml:space="preserve">2. Вважати заміну пропущених уроків оптимальною та своєчасною.</w:t>
      </w:r>
    </w:p>
    <w:p w:rsidR="00000000" w:rsidDel="00000000" w:rsidP="00000000" w:rsidRDefault="00000000" w:rsidRPr="00000000" w14:paraId="0000003F">
      <w:pPr>
        <w:tabs>
          <w:tab w:val="left" w:pos="426"/>
        </w:tabs>
        <w:jc w:val="both"/>
        <w:rPr>
          <w:sz w:val="28"/>
          <w:szCs w:val="28"/>
        </w:rPr>
      </w:pPr>
      <w:r w:rsidDel="00000000" w:rsidR="00000000" w:rsidRPr="00000000">
        <w:rPr>
          <w:sz w:val="28"/>
          <w:szCs w:val="28"/>
          <w:rtl w:val="0"/>
        </w:rPr>
        <w:tab/>
        <w:t xml:space="preserve">3. Вчителів-предметників Бєлова О.Ю., Бєлову Л.А., Кабак Ю.І., Устименко К.В., Лисиченко Т.В., Пилипчатіна В.М. попередити про адміністративну відповідальність за порушення Інструкцій щодо ведення класних журналів, виправлення підсумкових оцінок в журналі, нагадати про своєчасне реагування на допущену помилку у відповідності до вимог Інструкції </w:t>
      </w:r>
    </w:p>
    <w:p w:rsidR="00000000" w:rsidDel="00000000" w:rsidP="00000000" w:rsidRDefault="00000000" w:rsidRPr="00000000" w14:paraId="00000040">
      <w:pPr>
        <w:jc w:val="right"/>
        <w:rPr>
          <w:sz w:val="28"/>
          <w:szCs w:val="28"/>
        </w:rPr>
      </w:pPr>
      <w:r w:rsidDel="00000000" w:rsidR="00000000" w:rsidRPr="00000000">
        <w:rPr>
          <w:sz w:val="28"/>
          <w:szCs w:val="28"/>
          <w:rtl w:val="0"/>
        </w:rPr>
        <w:t xml:space="preserve">постійно протягом 2021-2022 навчального року.</w:t>
      </w:r>
    </w:p>
    <w:p w:rsidR="00000000" w:rsidDel="00000000" w:rsidP="00000000" w:rsidRDefault="00000000" w:rsidRPr="00000000" w14:paraId="00000041">
      <w:pPr>
        <w:jc w:val="both"/>
        <w:rPr>
          <w:sz w:val="28"/>
          <w:szCs w:val="28"/>
        </w:rPr>
      </w:pPr>
      <w:r w:rsidDel="00000000" w:rsidR="00000000" w:rsidRPr="00000000">
        <w:rPr>
          <w:sz w:val="28"/>
          <w:szCs w:val="28"/>
          <w:rtl w:val="0"/>
        </w:rPr>
        <w:t xml:space="preserve">       4. Всім педагогічним працівникам: </w:t>
      </w:r>
    </w:p>
    <w:p w:rsidR="00000000" w:rsidDel="00000000" w:rsidP="00000000" w:rsidRDefault="00000000" w:rsidRPr="00000000" w14:paraId="00000042">
      <w:pPr>
        <w:jc w:val="both"/>
        <w:rPr>
          <w:sz w:val="28"/>
          <w:szCs w:val="28"/>
        </w:rPr>
      </w:pPr>
      <w:r w:rsidDel="00000000" w:rsidR="00000000" w:rsidRPr="00000000">
        <w:rPr>
          <w:sz w:val="28"/>
          <w:szCs w:val="28"/>
          <w:rtl w:val="0"/>
        </w:rPr>
        <w:t xml:space="preserve">         4.1. Під час перебування на лікарняному, на навчанні або у відпустці тримати постійний зв'язок із вчителями, які їх замінюють для якісного та змістового відпрацювання навчального матеріалу із учнями, </w:t>
      </w:r>
    </w:p>
    <w:p w:rsidR="00000000" w:rsidDel="00000000" w:rsidP="00000000" w:rsidRDefault="00000000" w:rsidRPr="00000000" w14:paraId="00000043">
      <w:pPr>
        <w:jc w:val="right"/>
        <w:rPr>
          <w:sz w:val="28"/>
          <w:szCs w:val="28"/>
        </w:rPr>
      </w:pPr>
      <w:r w:rsidDel="00000000" w:rsidR="00000000" w:rsidRPr="00000000">
        <w:rPr>
          <w:sz w:val="28"/>
          <w:szCs w:val="28"/>
          <w:rtl w:val="0"/>
        </w:rPr>
        <w:t xml:space="preserve">постійно протягом 2021-2022 навчального року.</w:t>
      </w:r>
    </w:p>
    <w:p w:rsidR="00000000" w:rsidDel="00000000" w:rsidP="00000000" w:rsidRDefault="00000000" w:rsidRPr="00000000" w14:paraId="00000044">
      <w:pPr>
        <w:jc w:val="both"/>
        <w:rPr>
          <w:sz w:val="28"/>
          <w:szCs w:val="28"/>
        </w:rPr>
      </w:pPr>
      <w:r w:rsidDel="00000000" w:rsidR="00000000" w:rsidRPr="00000000">
        <w:rPr>
          <w:sz w:val="28"/>
          <w:szCs w:val="28"/>
          <w:rtl w:val="0"/>
        </w:rPr>
        <w:tab/>
        <w:t xml:space="preserve">4.2. Своєчасно оформлювати в класних журналах факти заміни уроків, відповідно до Книги обліку замінених та пропущених уроків, що заповнюється заступником директора з НВР</w:t>
      </w:r>
    </w:p>
    <w:p w:rsidR="00000000" w:rsidDel="00000000" w:rsidP="00000000" w:rsidRDefault="00000000" w:rsidRPr="00000000" w14:paraId="00000045">
      <w:pPr>
        <w:tabs>
          <w:tab w:val="left" w:pos="599"/>
        </w:tabs>
        <w:jc w:val="right"/>
        <w:rPr>
          <w:sz w:val="28"/>
          <w:szCs w:val="28"/>
        </w:rPr>
      </w:pPr>
      <w:r w:rsidDel="00000000" w:rsidR="00000000" w:rsidRPr="00000000">
        <w:rPr>
          <w:sz w:val="28"/>
          <w:szCs w:val="28"/>
          <w:rtl w:val="0"/>
        </w:rPr>
        <w:t xml:space="preserve">постійно протягом 2021-2022 навчального року</w:t>
      </w:r>
    </w:p>
    <w:p w:rsidR="00000000" w:rsidDel="00000000" w:rsidP="00000000" w:rsidRDefault="00000000" w:rsidRPr="00000000" w14:paraId="00000046">
      <w:pPr>
        <w:tabs>
          <w:tab w:val="left" w:pos="599"/>
          <w:tab w:val="left" w:pos="696"/>
        </w:tabs>
        <w:rPr>
          <w:sz w:val="28"/>
          <w:szCs w:val="28"/>
        </w:rPr>
      </w:pPr>
      <w:r w:rsidDel="00000000" w:rsidR="00000000" w:rsidRPr="00000000">
        <w:rPr>
          <w:sz w:val="28"/>
          <w:szCs w:val="28"/>
          <w:rtl w:val="0"/>
        </w:rPr>
        <w:tab/>
        <w:tab/>
        <w:t xml:space="preserve">4.3. Взяти до уваги та використовувати у подальшій роботі рекомендації спеціаліста з питань загальної середньої освіти, надані під час моніторингу</w:t>
      </w:r>
    </w:p>
    <w:p w:rsidR="00000000" w:rsidDel="00000000" w:rsidP="00000000" w:rsidRDefault="00000000" w:rsidRPr="00000000" w14:paraId="00000047">
      <w:pPr>
        <w:tabs>
          <w:tab w:val="left" w:pos="599"/>
        </w:tabs>
        <w:jc w:val="right"/>
        <w:rPr>
          <w:sz w:val="28"/>
          <w:szCs w:val="28"/>
        </w:rPr>
      </w:pPr>
      <w:r w:rsidDel="00000000" w:rsidR="00000000" w:rsidRPr="00000000">
        <w:rPr>
          <w:sz w:val="28"/>
          <w:szCs w:val="28"/>
          <w:rtl w:val="0"/>
        </w:rPr>
        <w:t xml:space="preserve">постійно протягом 2021-2022 навчального року</w:t>
      </w:r>
    </w:p>
    <w:p w:rsidR="00000000" w:rsidDel="00000000" w:rsidP="00000000" w:rsidRDefault="00000000" w:rsidRPr="00000000" w14:paraId="00000048">
      <w:pPr>
        <w:tabs>
          <w:tab w:val="left" w:pos="518"/>
          <w:tab w:val="left" w:pos="599"/>
        </w:tabs>
        <w:jc w:val="both"/>
        <w:rPr>
          <w:sz w:val="28"/>
          <w:szCs w:val="28"/>
        </w:rPr>
      </w:pPr>
      <w:r w:rsidDel="00000000" w:rsidR="00000000" w:rsidRPr="00000000">
        <w:rPr>
          <w:sz w:val="28"/>
          <w:szCs w:val="28"/>
          <w:rtl w:val="0"/>
        </w:rPr>
        <w:tab/>
        <w:t xml:space="preserve">4.4. Продовжувати опановувати дистанційні методи навчання задля якісної організації освітнього процесу під час віддаленої роботи</w:t>
        <w:tab/>
      </w:r>
    </w:p>
    <w:p w:rsidR="00000000" w:rsidDel="00000000" w:rsidP="00000000" w:rsidRDefault="00000000" w:rsidRPr="00000000" w14:paraId="00000049">
      <w:pPr>
        <w:jc w:val="both"/>
        <w:rPr>
          <w:sz w:val="28"/>
          <w:szCs w:val="28"/>
        </w:rPr>
      </w:pPr>
      <w:r w:rsidDel="00000000" w:rsidR="00000000" w:rsidRPr="00000000">
        <w:rPr>
          <w:sz w:val="28"/>
          <w:szCs w:val="28"/>
          <w:rtl w:val="0"/>
        </w:rPr>
        <w:t xml:space="preserve">      5. Класним керівникам Жильцовій О.В., Кабак Ю.І., Устименко К.В., Пилипчатіну В.М. проаналізувати кількість та причини пропусків уроків учнями, посилити роботу з батьками щодо недопущення пропусків школи без поважної причини, проводити бесіди з учнями з цієї теми</w:t>
      </w:r>
    </w:p>
    <w:p w:rsidR="00000000" w:rsidDel="00000000" w:rsidP="00000000" w:rsidRDefault="00000000" w:rsidRPr="00000000" w14:paraId="0000004A">
      <w:pPr>
        <w:jc w:val="right"/>
        <w:rPr>
          <w:sz w:val="28"/>
          <w:szCs w:val="28"/>
        </w:rPr>
      </w:pPr>
      <w:r w:rsidDel="00000000" w:rsidR="00000000" w:rsidRPr="00000000">
        <w:rPr>
          <w:sz w:val="28"/>
          <w:szCs w:val="28"/>
          <w:rtl w:val="0"/>
        </w:rPr>
        <w:t xml:space="preserve">постійно протягом 2021-2022 навчального року.</w:t>
      </w:r>
    </w:p>
    <w:p w:rsidR="00000000" w:rsidDel="00000000" w:rsidP="00000000" w:rsidRDefault="00000000" w:rsidRPr="00000000" w14:paraId="0000004B">
      <w:pPr>
        <w:jc w:val="both"/>
        <w:rPr>
          <w:sz w:val="28"/>
          <w:szCs w:val="28"/>
        </w:rPr>
      </w:pPr>
      <w:r w:rsidDel="00000000" w:rsidR="00000000" w:rsidRPr="00000000">
        <w:rPr>
          <w:sz w:val="28"/>
          <w:szCs w:val="28"/>
          <w:rtl w:val="0"/>
        </w:rPr>
        <w:t xml:space="preserve">      6.  Всім класним керівникам провести батьківські та учнівські збори, на яких проаналізувати стан відвідування учнями навчальних занять та вплив пропусків на якість навчання та засвоєння навчального матеріалу</w:t>
      </w:r>
    </w:p>
    <w:p w:rsidR="00000000" w:rsidDel="00000000" w:rsidP="00000000" w:rsidRDefault="00000000" w:rsidRPr="00000000" w14:paraId="0000004C">
      <w:pPr>
        <w:jc w:val="right"/>
        <w:rPr>
          <w:sz w:val="28"/>
          <w:szCs w:val="28"/>
        </w:rPr>
      </w:pPr>
      <w:r w:rsidDel="00000000" w:rsidR="00000000" w:rsidRPr="00000000">
        <w:rPr>
          <w:sz w:val="28"/>
          <w:szCs w:val="28"/>
          <w:rtl w:val="0"/>
        </w:rPr>
        <w:tab/>
        <w:t xml:space="preserve">вересень 2021 року</w:t>
      </w:r>
    </w:p>
    <w:p w:rsidR="00000000" w:rsidDel="00000000" w:rsidP="00000000" w:rsidRDefault="00000000" w:rsidRPr="00000000" w14:paraId="0000004D">
      <w:pPr>
        <w:tabs>
          <w:tab w:val="left" w:pos="709"/>
          <w:tab w:val="left" w:pos="1134"/>
        </w:tabs>
        <w:jc w:val="both"/>
        <w:rPr>
          <w:sz w:val="28"/>
          <w:szCs w:val="28"/>
        </w:rPr>
      </w:pPr>
      <w:r w:rsidDel="00000000" w:rsidR="00000000" w:rsidRPr="00000000">
        <w:rPr>
          <w:sz w:val="28"/>
          <w:szCs w:val="28"/>
          <w:rtl w:val="0"/>
        </w:rPr>
        <w:t xml:space="preserve">       7. Заступнику директора з навчально-виховної роботи Стрижченко О.С.:</w:t>
      </w:r>
    </w:p>
    <w:p w:rsidR="00000000" w:rsidDel="00000000" w:rsidP="00000000" w:rsidRDefault="00000000" w:rsidRPr="00000000" w14:paraId="0000004E">
      <w:pPr>
        <w:numPr>
          <w:ilvl w:val="1"/>
          <w:numId w:val="2"/>
        </w:numPr>
        <w:ind w:left="0" w:firstLine="0"/>
        <w:jc w:val="both"/>
        <w:rPr>
          <w:sz w:val="28"/>
          <w:szCs w:val="28"/>
        </w:rPr>
      </w:pPr>
      <w:r w:rsidDel="00000000" w:rsidR="00000000" w:rsidRPr="00000000">
        <w:rPr>
          <w:sz w:val="28"/>
          <w:szCs w:val="28"/>
          <w:rtl w:val="0"/>
        </w:rPr>
        <w:t xml:space="preserve">  7.1.Продовжити систему контролю за виконанням навчальних  програм у 2021-2022 навчальному році</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протягом 2021-2022 навчального року.</w:t>
      </w:r>
    </w:p>
    <w:p w:rsidR="00000000" w:rsidDel="00000000" w:rsidP="00000000" w:rsidRDefault="00000000" w:rsidRPr="00000000" w14:paraId="00000050">
      <w:pPr>
        <w:ind w:firstLine="426"/>
        <w:jc w:val="both"/>
        <w:rPr>
          <w:sz w:val="28"/>
          <w:szCs w:val="28"/>
        </w:rPr>
      </w:pPr>
      <w:r w:rsidDel="00000000" w:rsidR="00000000" w:rsidRPr="00000000">
        <w:rPr>
          <w:sz w:val="28"/>
          <w:szCs w:val="28"/>
          <w:rtl w:val="0"/>
        </w:rPr>
        <w:t xml:space="preserve">7.2.Забезпечувати виконання програм через стабільну організацію освітнього процесу, якісну заміну відсутніх вчителів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протягом 2021-2022 навчального року.</w:t>
      </w:r>
    </w:p>
    <w:p w:rsidR="00000000" w:rsidDel="00000000" w:rsidP="00000000" w:rsidRDefault="00000000" w:rsidRPr="00000000" w14:paraId="00000052">
      <w:pPr>
        <w:jc w:val="both"/>
        <w:rPr>
          <w:sz w:val="28"/>
          <w:szCs w:val="28"/>
        </w:rPr>
      </w:pPr>
      <w:r w:rsidDel="00000000" w:rsidR="00000000" w:rsidRPr="00000000">
        <w:rPr>
          <w:sz w:val="28"/>
          <w:szCs w:val="28"/>
          <w:rtl w:val="0"/>
        </w:rPr>
        <w:t xml:space="preserve">      7.3. Посилити контроль за відвідуванням навчальних занять учнями школи у тих класах, де є перевищення середнього показника пропусків на одного учня, через здійснення систематичних перевірок документів, підтверджуючих відсутність учнів у школі</w:t>
      </w:r>
    </w:p>
    <w:p w:rsidR="00000000" w:rsidDel="00000000" w:rsidP="00000000" w:rsidRDefault="00000000" w:rsidRPr="00000000" w14:paraId="00000053">
      <w:pPr>
        <w:ind w:left="720" w:firstLine="0"/>
        <w:jc w:val="right"/>
        <w:rPr>
          <w:sz w:val="28"/>
          <w:szCs w:val="28"/>
        </w:rPr>
      </w:pPr>
      <w:r w:rsidDel="00000000" w:rsidR="00000000" w:rsidRPr="00000000">
        <w:rPr>
          <w:sz w:val="28"/>
          <w:szCs w:val="28"/>
          <w:rtl w:val="0"/>
        </w:rPr>
        <w:t xml:space="preserve">постійно протягом 2020-2021 навчального року.</w:t>
      </w:r>
    </w:p>
    <w:p w:rsidR="00000000" w:rsidDel="00000000" w:rsidP="00000000" w:rsidRDefault="00000000" w:rsidRPr="00000000" w14:paraId="00000054">
      <w:pPr>
        <w:tabs>
          <w:tab w:val="left" w:pos="426"/>
        </w:tabs>
        <w:jc w:val="both"/>
        <w:rPr>
          <w:sz w:val="28"/>
          <w:szCs w:val="28"/>
        </w:rPr>
      </w:pPr>
      <w:r w:rsidDel="00000000" w:rsidR="00000000" w:rsidRPr="00000000">
        <w:rPr>
          <w:sz w:val="28"/>
          <w:szCs w:val="28"/>
          <w:rtl w:val="0"/>
        </w:rPr>
        <w:tab/>
      </w:r>
    </w:p>
    <w:p w:rsidR="00000000" w:rsidDel="00000000" w:rsidP="00000000" w:rsidRDefault="00000000" w:rsidRPr="00000000" w14:paraId="00000055">
      <w:pPr>
        <w:ind w:left="360" w:firstLine="0"/>
        <w:jc w:val="both"/>
        <w:rPr>
          <w:sz w:val="28"/>
          <w:szCs w:val="28"/>
        </w:rPr>
      </w:pPr>
      <w:r w:rsidDel="00000000" w:rsidR="00000000" w:rsidRPr="00000000">
        <w:rPr>
          <w:rtl w:val="0"/>
        </w:rPr>
      </w:r>
    </w:p>
    <w:p w:rsidR="00000000" w:rsidDel="00000000" w:rsidP="00000000" w:rsidRDefault="00000000" w:rsidRPr="00000000" w14:paraId="00000056">
      <w:pPr>
        <w:ind w:left="360" w:firstLine="0"/>
        <w:jc w:val="both"/>
        <w:rPr>
          <w:sz w:val="28"/>
          <w:szCs w:val="28"/>
        </w:rPr>
      </w:pPr>
      <w:r w:rsidDel="00000000" w:rsidR="00000000" w:rsidRPr="00000000">
        <w:rPr>
          <w:rtl w:val="0"/>
        </w:rPr>
      </w:r>
    </w:p>
    <w:p w:rsidR="00000000" w:rsidDel="00000000" w:rsidP="00000000" w:rsidRDefault="00000000" w:rsidRPr="00000000" w14:paraId="00000057">
      <w:pPr>
        <w:ind w:left="360" w:firstLine="0"/>
        <w:jc w:val="both"/>
        <w:rPr>
          <w:sz w:val="28"/>
          <w:szCs w:val="28"/>
        </w:rPr>
      </w:pPr>
      <w:r w:rsidDel="00000000" w:rsidR="00000000" w:rsidRPr="00000000">
        <w:rPr>
          <w:rtl w:val="0"/>
        </w:rPr>
      </w:r>
    </w:p>
    <w:p w:rsidR="00000000" w:rsidDel="00000000" w:rsidP="00000000" w:rsidRDefault="00000000" w:rsidRPr="00000000" w14:paraId="00000058">
      <w:pPr>
        <w:ind w:left="360" w:firstLine="0"/>
        <w:jc w:val="both"/>
        <w:rPr>
          <w:sz w:val="28"/>
          <w:szCs w:val="28"/>
        </w:rPr>
      </w:pPr>
      <w:r w:rsidDel="00000000" w:rsidR="00000000" w:rsidRPr="00000000">
        <w:rPr>
          <w:rtl w:val="0"/>
        </w:rPr>
      </w:r>
    </w:p>
    <w:p w:rsidR="00000000" w:rsidDel="00000000" w:rsidP="00000000" w:rsidRDefault="00000000" w:rsidRPr="00000000" w14:paraId="00000059">
      <w:pPr>
        <w:ind w:firstLine="360"/>
        <w:rPr>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jc w:val="center"/>
        <w:rPr>
          <w:color w:val="000000"/>
          <w:sz w:val="28"/>
          <w:szCs w:val="28"/>
        </w:rPr>
      </w:pPr>
      <w:r w:rsidDel="00000000" w:rsidR="00000000" w:rsidRPr="00000000">
        <w:rPr>
          <w:color w:val="000000"/>
          <w:sz w:val="28"/>
          <w:szCs w:val="28"/>
          <w:rtl w:val="0"/>
        </w:rPr>
        <w:t xml:space="preserve">Заступник директора з НВР                             О.С. Стрижченко </w:t>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i w:val="1"/>
          <w:color w:val="000000"/>
        </w:rPr>
      </w:pPr>
      <w:r w:rsidDel="00000000" w:rsidR="00000000" w:rsidRPr="00000000">
        <w:rPr>
          <w:rtl w:val="0"/>
        </w:rPr>
      </w:r>
    </w:p>
    <w:p w:rsidR="00000000" w:rsidDel="00000000" w:rsidP="00000000" w:rsidRDefault="00000000" w:rsidRPr="00000000" w14:paraId="00000060">
      <w:pPr>
        <w:rPr>
          <w:i w:val="1"/>
          <w:color w:val="000000"/>
        </w:rPr>
      </w:pPr>
      <w:r w:rsidDel="00000000" w:rsidR="00000000" w:rsidRPr="00000000">
        <w:rPr>
          <w:rtl w:val="0"/>
        </w:rPr>
      </w:r>
    </w:p>
    <w:p w:rsidR="00000000" w:rsidDel="00000000" w:rsidP="00000000" w:rsidRDefault="00000000" w:rsidRPr="00000000" w14:paraId="00000061">
      <w:pPr>
        <w:rPr>
          <w:i w:val="1"/>
          <w:color w:val="000000"/>
        </w:rPr>
      </w:pPr>
      <w:r w:rsidDel="00000000" w:rsidR="00000000" w:rsidRPr="00000000">
        <w:rPr>
          <w:rtl w:val="0"/>
        </w:rPr>
      </w:r>
    </w:p>
    <w:p w:rsidR="00000000" w:rsidDel="00000000" w:rsidP="00000000" w:rsidRDefault="00000000" w:rsidRPr="00000000" w14:paraId="00000062">
      <w:pPr>
        <w:rPr>
          <w:i w:val="1"/>
          <w:color w:val="000000"/>
        </w:rPr>
      </w:pPr>
      <w:r w:rsidDel="00000000" w:rsidR="00000000" w:rsidRPr="00000000">
        <w:rPr>
          <w:rtl w:val="0"/>
        </w:rPr>
      </w:r>
    </w:p>
    <w:p w:rsidR="00000000" w:rsidDel="00000000" w:rsidP="00000000" w:rsidRDefault="00000000" w:rsidRPr="00000000" w14:paraId="00000063">
      <w:pPr>
        <w:rPr>
          <w:i w:val="1"/>
          <w:color w:val="000000"/>
        </w:rPr>
      </w:pPr>
      <w:r w:rsidDel="00000000" w:rsidR="00000000" w:rsidRPr="00000000">
        <w:rPr>
          <w:rtl w:val="0"/>
        </w:rPr>
      </w:r>
    </w:p>
    <w:p w:rsidR="00000000" w:rsidDel="00000000" w:rsidP="00000000" w:rsidRDefault="00000000" w:rsidRPr="00000000" w14:paraId="00000064">
      <w:pPr>
        <w:rPr>
          <w:i w:val="1"/>
          <w:color w:val="000000"/>
        </w:rPr>
      </w:pPr>
      <w:r w:rsidDel="00000000" w:rsidR="00000000" w:rsidRPr="00000000">
        <w:rPr>
          <w:rtl w:val="0"/>
        </w:rPr>
      </w:r>
    </w:p>
    <w:p w:rsidR="00000000" w:rsidDel="00000000" w:rsidP="00000000" w:rsidRDefault="00000000" w:rsidRPr="00000000" w14:paraId="00000065">
      <w:pPr>
        <w:rPr>
          <w:i w:val="1"/>
          <w:color w:val="000000"/>
        </w:rPr>
      </w:pPr>
      <w:r w:rsidDel="00000000" w:rsidR="00000000" w:rsidRPr="00000000">
        <w:rPr>
          <w:rtl w:val="0"/>
        </w:rPr>
      </w:r>
    </w:p>
    <w:p w:rsidR="00000000" w:rsidDel="00000000" w:rsidP="00000000" w:rsidRDefault="00000000" w:rsidRPr="00000000" w14:paraId="00000066">
      <w:pPr>
        <w:rPr>
          <w:i w:val="1"/>
          <w:color w:val="000000"/>
        </w:rPr>
      </w:pPr>
      <w:r w:rsidDel="00000000" w:rsidR="00000000" w:rsidRPr="00000000">
        <w:rPr>
          <w:rtl w:val="0"/>
        </w:rPr>
      </w:r>
    </w:p>
    <w:p w:rsidR="00000000" w:rsidDel="00000000" w:rsidP="00000000" w:rsidRDefault="00000000" w:rsidRPr="00000000" w14:paraId="00000067">
      <w:pPr>
        <w:rPr>
          <w:i w:val="1"/>
          <w:color w:val="000000"/>
        </w:rPr>
      </w:pPr>
      <w:r w:rsidDel="00000000" w:rsidR="00000000" w:rsidRPr="00000000">
        <w:rPr>
          <w:rtl w:val="0"/>
        </w:rPr>
      </w:r>
    </w:p>
    <w:p w:rsidR="00000000" w:rsidDel="00000000" w:rsidP="00000000" w:rsidRDefault="00000000" w:rsidRPr="00000000" w14:paraId="00000068">
      <w:pPr>
        <w:rPr>
          <w:i w:val="1"/>
          <w:color w:val="000000"/>
        </w:rPr>
      </w:pPr>
      <w:r w:rsidDel="00000000" w:rsidR="00000000" w:rsidRPr="00000000">
        <w:rPr>
          <w:rtl w:val="0"/>
        </w:rPr>
      </w:r>
    </w:p>
    <w:p w:rsidR="00000000" w:rsidDel="00000000" w:rsidP="00000000" w:rsidRDefault="00000000" w:rsidRPr="00000000" w14:paraId="00000069">
      <w:pPr>
        <w:rPr>
          <w:i w:val="1"/>
          <w:color w:val="000000"/>
        </w:rPr>
      </w:pPr>
      <w:r w:rsidDel="00000000" w:rsidR="00000000" w:rsidRPr="00000000">
        <w:rPr>
          <w:rtl w:val="0"/>
        </w:rPr>
      </w:r>
    </w:p>
    <w:p w:rsidR="00000000" w:rsidDel="00000000" w:rsidP="00000000" w:rsidRDefault="00000000" w:rsidRPr="00000000" w14:paraId="0000006A">
      <w:pPr>
        <w:rPr>
          <w:i w:val="1"/>
          <w:color w:val="000000"/>
        </w:rPr>
      </w:pPr>
      <w:r w:rsidDel="00000000" w:rsidR="00000000" w:rsidRPr="00000000">
        <w:rPr>
          <w:rtl w:val="0"/>
        </w:rPr>
      </w:r>
    </w:p>
    <w:p w:rsidR="00000000" w:rsidDel="00000000" w:rsidP="00000000" w:rsidRDefault="00000000" w:rsidRPr="00000000" w14:paraId="0000006B">
      <w:pPr>
        <w:rPr>
          <w:i w:val="1"/>
          <w:color w:val="000000"/>
        </w:rPr>
      </w:pPr>
      <w:r w:rsidDel="00000000" w:rsidR="00000000" w:rsidRPr="00000000">
        <w:rPr>
          <w:rtl w:val="0"/>
        </w:rPr>
      </w:r>
    </w:p>
    <w:p w:rsidR="00000000" w:rsidDel="00000000" w:rsidP="00000000" w:rsidRDefault="00000000" w:rsidRPr="00000000" w14:paraId="0000006C">
      <w:pPr>
        <w:rPr>
          <w:i w:val="1"/>
          <w:color w:val="000000"/>
        </w:rPr>
      </w:pPr>
      <w:r w:rsidDel="00000000" w:rsidR="00000000" w:rsidRPr="00000000">
        <w:rPr>
          <w:rtl w:val="0"/>
        </w:rPr>
      </w:r>
    </w:p>
    <w:p w:rsidR="00000000" w:rsidDel="00000000" w:rsidP="00000000" w:rsidRDefault="00000000" w:rsidRPr="00000000" w14:paraId="0000006D">
      <w:pPr>
        <w:rPr>
          <w:i w:val="1"/>
          <w:color w:val="000000"/>
        </w:rPr>
      </w:pPr>
      <w:r w:rsidDel="00000000" w:rsidR="00000000" w:rsidRPr="00000000">
        <w:rPr>
          <w:rtl w:val="0"/>
        </w:rPr>
      </w:r>
    </w:p>
    <w:p w:rsidR="00000000" w:rsidDel="00000000" w:rsidP="00000000" w:rsidRDefault="00000000" w:rsidRPr="00000000" w14:paraId="0000006E">
      <w:pPr>
        <w:rPr>
          <w:i w:val="1"/>
          <w:color w:val="000000"/>
        </w:rPr>
      </w:pPr>
      <w:r w:rsidDel="00000000" w:rsidR="00000000" w:rsidRPr="00000000">
        <w:rPr>
          <w:rtl w:val="0"/>
        </w:rPr>
      </w:r>
    </w:p>
    <w:p w:rsidR="00000000" w:rsidDel="00000000" w:rsidP="00000000" w:rsidRDefault="00000000" w:rsidRPr="00000000" w14:paraId="0000006F">
      <w:pPr>
        <w:rPr>
          <w:i w:val="1"/>
          <w:color w:val="000000"/>
        </w:rPr>
      </w:pPr>
      <w:r w:rsidDel="00000000" w:rsidR="00000000" w:rsidRPr="00000000">
        <w:rPr>
          <w:rtl w:val="0"/>
        </w:rPr>
      </w:r>
    </w:p>
    <w:p w:rsidR="00000000" w:rsidDel="00000000" w:rsidP="00000000" w:rsidRDefault="00000000" w:rsidRPr="00000000" w14:paraId="00000070">
      <w:pPr>
        <w:rPr>
          <w:i w:val="1"/>
          <w:color w:val="000000"/>
        </w:rPr>
      </w:pPr>
      <w:r w:rsidDel="00000000" w:rsidR="00000000" w:rsidRPr="00000000">
        <w:rPr>
          <w:rtl w:val="0"/>
        </w:rPr>
      </w:r>
    </w:p>
    <w:p w:rsidR="00000000" w:rsidDel="00000000" w:rsidP="00000000" w:rsidRDefault="00000000" w:rsidRPr="00000000" w14:paraId="00000071">
      <w:pPr>
        <w:rPr>
          <w:i w:val="1"/>
          <w:color w:val="000000"/>
        </w:rPr>
      </w:pPr>
      <w:r w:rsidDel="00000000" w:rsidR="00000000" w:rsidRPr="00000000">
        <w:rPr>
          <w:rtl w:val="0"/>
        </w:rPr>
      </w:r>
    </w:p>
    <w:p w:rsidR="00000000" w:rsidDel="00000000" w:rsidP="00000000" w:rsidRDefault="00000000" w:rsidRPr="00000000" w14:paraId="00000072">
      <w:pPr>
        <w:rPr>
          <w:i w:val="1"/>
          <w:color w:val="000000"/>
        </w:rPr>
      </w:pPr>
      <w:r w:rsidDel="00000000" w:rsidR="00000000" w:rsidRPr="00000000">
        <w:rPr>
          <w:rtl w:val="0"/>
        </w:rPr>
      </w:r>
    </w:p>
    <w:p w:rsidR="00000000" w:rsidDel="00000000" w:rsidP="00000000" w:rsidRDefault="00000000" w:rsidRPr="00000000" w14:paraId="00000073">
      <w:pPr>
        <w:rPr>
          <w:i w:val="1"/>
          <w:color w:val="000000"/>
        </w:rPr>
      </w:pPr>
      <w:r w:rsidDel="00000000" w:rsidR="00000000" w:rsidRPr="00000000">
        <w:rPr>
          <w:rtl w:val="0"/>
        </w:rPr>
      </w:r>
    </w:p>
    <w:p w:rsidR="00000000" w:rsidDel="00000000" w:rsidP="00000000" w:rsidRDefault="00000000" w:rsidRPr="00000000" w14:paraId="00000074">
      <w:pPr>
        <w:rPr>
          <w:i w:val="1"/>
          <w:color w:val="000000"/>
        </w:rPr>
      </w:pPr>
      <w:r w:rsidDel="00000000" w:rsidR="00000000" w:rsidRPr="00000000">
        <w:rPr>
          <w:rtl w:val="0"/>
        </w:rPr>
      </w:r>
    </w:p>
    <w:p w:rsidR="00000000" w:rsidDel="00000000" w:rsidP="00000000" w:rsidRDefault="00000000" w:rsidRPr="00000000" w14:paraId="00000075">
      <w:pPr>
        <w:rPr>
          <w:color w:val="000000"/>
          <w:sz w:val="28"/>
          <w:szCs w:val="28"/>
        </w:rPr>
      </w:pPr>
      <w:r w:rsidDel="00000000" w:rsidR="00000000" w:rsidRPr="00000000">
        <w:rPr>
          <w:rtl w:val="0"/>
        </w:rPr>
      </w:r>
    </w:p>
    <w:p w:rsidR="00000000" w:rsidDel="00000000" w:rsidP="00000000" w:rsidRDefault="00000000" w:rsidRPr="00000000" w14:paraId="00000076">
      <w:pPr>
        <w:jc w:val="right"/>
        <w:rPr>
          <w:i w:val="1"/>
          <w:color w:val="000000"/>
        </w:rPr>
      </w:pPr>
      <w:r w:rsidDel="00000000" w:rsidR="00000000" w:rsidRPr="00000000">
        <w:rPr>
          <w:i w:val="1"/>
          <w:color w:val="000000"/>
          <w:rtl w:val="0"/>
        </w:rPr>
        <w:t xml:space="preserve">додаток 2  </w:t>
      </w:r>
    </w:p>
    <w:p w:rsidR="00000000" w:rsidDel="00000000" w:rsidP="00000000" w:rsidRDefault="00000000" w:rsidRPr="00000000" w14:paraId="00000077">
      <w:pPr>
        <w:rPr>
          <w:color w:val="000000"/>
          <w:sz w:val="28"/>
          <w:szCs w:val="28"/>
        </w:rPr>
      </w:pPr>
      <w:r w:rsidDel="00000000" w:rsidR="00000000" w:rsidRPr="00000000">
        <w:rPr>
          <w:rtl w:val="0"/>
        </w:rPr>
      </w:r>
    </w:p>
    <w:p w:rsidR="00000000" w:rsidDel="00000000" w:rsidP="00000000" w:rsidRDefault="00000000" w:rsidRPr="00000000" w14:paraId="00000078">
      <w:pPr>
        <w:jc w:val="center"/>
        <w:rPr>
          <w:color w:val="000000"/>
          <w:sz w:val="28"/>
          <w:szCs w:val="28"/>
        </w:rPr>
      </w:pPr>
      <w:r w:rsidDel="00000000" w:rsidR="00000000" w:rsidRPr="00000000">
        <w:rPr>
          <w:color w:val="000000"/>
          <w:sz w:val="28"/>
          <w:szCs w:val="28"/>
          <w:rtl w:val="0"/>
        </w:rPr>
        <w:t xml:space="preserve">Бахмутська загальноосвітня школа І-ІІІ ступенів №7</w:t>
      </w:r>
    </w:p>
    <w:p w:rsidR="00000000" w:rsidDel="00000000" w:rsidP="00000000" w:rsidRDefault="00000000" w:rsidRPr="00000000" w14:paraId="00000079">
      <w:pPr>
        <w:jc w:val="center"/>
        <w:rPr>
          <w:color w:val="000000"/>
          <w:sz w:val="28"/>
          <w:szCs w:val="28"/>
        </w:rPr>
      </w:pPr>
      <w:r w:rsidDel="00000000" w:rsidR="00000000" w:rsidRPr="00000000">
        <w:rPr>
          <w:color w:val="000000"/>
          <w:sz w:val="28"/>
          <w:szCs w:val="28"/>
          <w:rtl w:val="0"/>
        </w:rPr>
        <w:t xml:space="preserve">Бахмутської міської ради Донецької області</w:t>
      </w:r>
    </w:p>
    <w:p w:rsidR="00000000" w:rsidDel="00000000" w:rsidP="00000000" w:rsidRDefault="00000000" w:rsidRPr="00000000" w14:paraId="0000007A">
      <w:pPr>
        <w:jc w:val="center"/>
        <w:rPr>
          <w:b w:val="1"/>
          <w:color w:val="000000"/>
          <w:sz w:val="28"/>
          <w:szCs w:val="28"/>
        </w:rPr>
      </w:pPr>
      <w:r w:rsidDel="00000000" w:rsidR="00000000" w:rsidRPr="00000000">
        <w:rPr>
          <w:b w:val="1"/>
          <w:color w:val="000000"/>
          <w:sz w:val="28"/>
          <w:szCs w:val="28"/>
          <w:rtl w:val="0"/>
        </w:rPr>
        <w:t xml:space="preserve">Інформація про відвідування занять учнями за </w:t>
      </w:r>
    </w:p>
    <w:p w:rsidR="00000000" w:rsidDel="00000000" w:rsidP="00000000" w:rsidRDefault="00000000" w:rsidRPr="00000000" w14:paraId="0000007B">
      <w:pPr>
        <w:jc w:val="center"/>
        <w:rPr>
          <w:b w:val="1"/>
          <w:color w:val="000000"/>
          <w:sz w:val="28"/>
          <w:szCs w:val="28"/>
        </w:rPr>
      </w:pPr>
      <w:r w:rsidDel="00000000" w:rsidR="00000000" w:rsidRPr="00000000">
        <w:rPr>
          <w:b w:val="1"/>
          <w:color w:val="000000"/>
          <w:sz w:val="28"/>
          <w:szCs w:val="28"/>
          <w:rtl w:val="0"/>
        </w:rPr>
        <w:t xml:space="preserve">2020-2021 навчальний рік</w:t>
      </w:r>
    </w:p>
    <w:tbl>
      <w:tblPr>
        <w:tblStyle w:val="Table1"/>
        <w:tblW w:w="12475.000000000002"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851"/>
        <w:gridCol w:w="709"/>
        <w:gridCol w:w="850"/>
        <w:gridCol w:w="1418"/>
        <w:gridCol w:w="850"/>
        <w:gridCol w:w="992"/>
        <w:gridCol w:w="709"/>
        <w:gridCol w:w="851"/>
        <w:gridCol w:w="708"/>
        <w:gridCol w:w="851"/>
        <w:gridCol w:w="567"/>
        <w:gridCol w:w="425"/>
        <w:gridCol w:w="993"/>
        <w:gridCol w:w="850"/>
        <w:tblGridChange w:id="0">
          <w:tblGrid>
            <w:gridCol w:w="851"/>
            <w:gridCol w:w="851"/>
            <w:gridCol w:w="709"/>
            <w:gridCol w:w="850"/>
            <w:gridCol w:w="1418"/>
            <w:gridCol w:w="850"/>
            <w:gridCol w:w="992"/>
            <w:gridCol w:w="709"/>
            <w:gridCol w:w="851"/>
            <w:gridCol w:w="708"/>
            <w:gridCol w:w="851"/>
            <w:gridCol w:w="567"/>
            <w:gridCol w:w="425"/>
            <w:gridCol w:w="993"/>
            <w:gridCol w:w="850"/>
          </w:tblGrid>
        </w:tblGridChange>
      </w:tblGrid>
      <w:tr>
        <w:trPr>
          <w:trHeight w:val="231" w:hRule="atLeast"/>
        </w:trPr>
        <w:tc>
          <w:tcPr>
            <w:vMerge w:val="restart"/>
          </w:tcPr>
          <w:p w:rsidR="00000000" w:rsidDel="00000000" w:rsidP="00000000" w:rsidRDefault="00000000" w:rsidRPr="00000000" w14:paraId="0000007C">
            <w:pPr>
              <w:ind w:left="-567" w:firstLine="567"/>
              <w:jc w:val="center"/>
              <w:rPr>
                <w:color w:val="000000"/>
                <w:sz w:val="20"/>
                <w:szCs w:val="20"/>
              </w:rPr>
            </w:pPr>
            <w:r w:rsidDel="00000000" w:rsidR="00000000" w:rsidRPr="00000000">
              <w:rPr>
                <w:color w:val="000000"/>
                <w:sz w:val="20"/>
                <w:szCs w:val="20"/>
                <w:rtl w:val="0"/>
              </w:rPr>
              <w:t xml:space="preserve">Клас </w:t>
            </w:r>
          </w:p>
        </w:tc>
        <w:tc>
          <w:tcPr>
            <w:vMerge w:val="restart"/>
          </w:tcPr>
          <w:p w:rsidR="00000000" w:rsidDel="00000000" w:rsidP="00000000" w:rsidRDefault="00000000" w:rsidRPr="00000000" w14:paraId="0000007D">
            <w:pPr>
              <w:jc w:val="center"/>
              <w:rPr>
                <w:color w:val="000000"/>
                <w:sz w:val="20"/>
                <w:szCs w:val="20"/>
              </w:rPr>
            </w:pPr>
            <w:r w:rsidDel="00000000" w:rsidR="00000000" w:rsidRPr="00000000">
              <w:rPr>
                <w:color w:val="000000"/>
                <w:sz w:val="20"/>
                <w:szCs w:val="20"/>
                <w:rtl w:val="0"/>
              </w:rPr>
              <w:t xml:space="preserve">Учнів </w:t>
            </w:r>
          </w:p>
        </w:tc>
        <w:tc>
          <w:tcPr>
            <w:vMerge w:val="restart"/>
            <w:tcBorders>
              <w:right w:color="000000" w:space="0" w:sz="4" w:val="single"/>
            </w:tcBorders>
          </w:tcPr>
          <w:p w:rsidR="00000000" w:rsidDel="00000000" w:rsidP="00000000" w:rsidRDefault="00000000" w:rsidRPr="00000000" w14:paraId="0000007E">
            <w:pPr>
              <w:jc w:val="center"/>
              <w:rPr>
                <w:color w:val="000000"/>
                <w:sz w:val="20"/>
                <w:szCs w:val="20"/>
              </w:rPr>
            </w:pPr>
            <w:r w:rsidDel="00000000" w:rsidR="00000000" w:rsidRPr="00000000">
              <w:rPr>
                <w:color w:val="000000"/>
                <w:sz w:val="20"/>
                <w:szCs w:val="20"/>
                <w:rtl w:val="0"/>
              </w:rPr>
              <w:t xml:space="preserve">Кількість навчаль</w:t>
            </w:r>
          </w:p>
          <w:p w:rsidR="00000000" w:rsidDel="00000000" w:rsidP="00000000" w:rsidRDefault="00000000" w:rsidRPr="00000000" w14:paraId="0000007F">
            <w:pPr>
              <w:jc w:val="center"/>
              <w:rPr>
                <w:color w:val="000000"/>
                <w:sz w:val="20"/>
                <w:szCs w:val="20"/>
              </w:rPr>
            </w:pPr>
            <w:r w:rsidDel="00000000" w:rsidR="00000000" w:rsidRPr="00000000">
              <w:rPr>
                <w:color w:val="000000"/>
                <w:sz w:val="20"/>
                <w:szCs w:val="20"/>
                <w:rtl w:val="0"/>
              </w:rPr>
              <w:t xml:space="preserve">них тижнів</w:t>
            </w:r>
          </w:p>
        </w:tc>
        <w:tc>
          <w:tcPr>
            <w:vMerge w:val="restart"/>
            <w:tcBorders>
              <w:left w:color="000000" w:space="0" w:sz="4" w:val="single"/>
              <w:right w:color="000000" w:space="0" w:sz="4" w:val="single"/>
            </w:tcBorders>
          </w:tcPr>
          <w:p w:rsidR="00000000" w:rsidDel="00000000" w:rsidP="00000000" w:rsidRDefault="00000000" w:rsidRPr="00000000" w14:paraId="00000080">
            <w:pPr>
              <w:jc w:val="center"/>
              <w:rPr>
                <w:color w:val="000000"/>
                <w:sz w:val="20"/>
                <w:szCs w:val="20"/>
              </w:rPr>
            </w:pPr>
            <w:r w:rsidDel="00000000" w:rsidR="00000000" w:rsidRPr="00000000">
              <w:rPr>
                <w:color w:val="000000"/>
                <w:sz w:val="20"/>
                <w:szCs w:val="20"/>
                <w:rtl w:val="0"/>
              </w:rPr>
              <w:t xml:space="preserve">Тижневе навантаження на 1 учня</w:t>
            </w:r>
          </w:p>
        </w:tc>
        <w:tc>
          <w:tcPr>
            <w:vMerge w:val="restart"/>
            <w:tcBorders>
              <w:left w:color="000000" w:space="0" w:sz="4" w:val="single"/>
            </w:tcBorders>
          </w:tcPr>
          <w:p w:rsidR="00000000" w:rsidDel="00000000" w:rsidP="00000000" w:rsidRDefault="00000000" w:rsidRPr="00000000" w14:paraId="00000081">
            <w:pPr>
              <w:jc w:val="center"/>
              <w:rPr>
                <w:color w:val="000000"/>
                <w:sz w:val="20"/>
                <w:szCs w:val="20"/>
              </w:rPr>
            </w:pPr>
            <w:r w:rsidDel="00000000" w:rsidR="00000000" w:rsidRPr="00000000">
              <w:rPr>
                <w:color w:val="000000"/>
                <w:sz w:val="20"/>
                <w:szCs w:val="20"/>
                <w:rtl w:val="0"/>
              </w:rPr>
              <w:t xml:space="preserve">Кількість навчальних годин</w:t>
            </w:r>
          </w:p>
        </w:tc>
        <w:tc>
          <w:tcPr>
            <w:gridSpan w:val="2"/>
            <w:tcBorders>
              <w:bottom w:color="000000" w:space="0" w:sz="4" w:val="single"/>
            </w:tcBorders>
          </w:tcPr>
          <w:p w:rsidR="00000000" w:rsidDel="00000000" w:rsidP="00000000" w:rsidRDefault="00000000" w:rsidRPr="00000000" w14:paraId="00000082">
            <w:pPr>
              <w:jc w:val="center"/>
              <w:rPr>
                <w:color w:val="000000"/>
                <w:sz w:val="20"/>
                <w:szCs w:val="20"/>
              </w:rPr>
            </w:pPr>
            <w:r w:rsidDel="00000000" w:rsidR="00000000" w:rsidRPr="00000000">
              <w:rPr>
                <w:color w:val="000000"/>
                <w:sz w:val="20"/>
                <w:szCs w:val="20"/>
                <w:rtl w:val="0"/>
              </w:rPr>
              <w:t xml:space="preserve">Кількість пропусків</w:t>
            </w:r>
          </w:p>
        </w:tc>
        <w:tc>
          <w:tcPr>
            <w:gridSpan w:val="7"/>
            <w:tcBorders>
              <w:bottom w:color="000000" w:space="0" w:sz="4" w:val="single"/>
            </w:tcBorders>
          </w:tcPr>
          <w:p w:rsidR="00000000" w:rsidDel="00000000" w:rsidP="00000000" w:rsidRDefault="00000000" w:rsidRPr="00000000" w14:paraId="00000084">
            <w:pPr>
              <w:jc w:val="center"/>
              <w:rPr>
                <w:color w:val="000000"/>
                <w:sz w:val="20"/>
                <w:szCs w:val="20"/>
              </w:rPr>
            </w:pPr>
            <w:r w:rsidDel="00000000" w:rsidR="00000000" w:rsidRPr="00000000">
              <w:rPr>
                <w:color w:val="000000"/>
                <w:sz w:val="20"/>
                <w:szCs w:val="20"/>
                <w:rtl w:val="0"/>
              </w:rPr>
              <w:t xml:space="preserve">Із них</w:t>
            </w:r>
          </w:p>
        </w:tc>
      </w:tr>
      <w:tr>
        <w:trPr>
          <w:trHeight w:val="900" w:hRule="atLeast"/>
        </w:trPr>
        <w:tc>
          <w:tcPr>
            <w:vMerge w:val="continue"/>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restart"/>
            <w:tcBorders>
              <w:top w:color="000000" w:space="0" w:sz="4" w:val="single"/>
              <w:right w:color="000000" w:space="0" w:sz="4" w:val="single"/>
            </w:tcBorders>
          </w:tcPr>
          <w:p w:rsidR="00000000" w:rsidDel="00000000" w:rsidP="00000000" w:rsidRDefault="00000000" w:rsidRPr="00000000" w14:paraId="00000090">
            <w:pPr>
              <w:jc w:val="center"/>
              <w:rPr>
                <w:color w:val="000000"/>
                <w:sz w:val="20"/>
                <w:szCs w:val="20"/>
              </w:rPr>
            </w:pPr>
            <w:r w:rsidDel="00000000" w:rsidR="00000000" w:rsidRPr="00000000">
              <w:rPr>
                <w:color w:val="000000"/>
                <w:sz w:val="20"/>
                <w:szCs w:val="20"/>
                <w:rtl w:val="0"/>
              </w:rPr>
              <w:t xml:space="preserve">Днів</w:t>
            </w:r>
          </w:p>
        </w:tc>
        <w:tc>
          <w:tcPr>
            <w:vMerge w:val="restart"/>
            <w:tcBorders>
              <w:top w:color="000000" w:space="0" w:sz="4" w:val="single"/>
              <w:left w:color="000000" w:space="0" w:sz="4" w:val="single"/>
            </w:tcBorders>
          </w:tcPr>
          <w:p w:rsidR="00000000" w:rsidDel="00000000" w:rsidP="00000000" w:rsidRDefault="00000000" w:rsidRPr="00000000" w14:paraId="00000091">
            <w:pPr>
              <w:jc w:val="center"/>
              <w:rPr>
                <w:color w:val="000000"/>
                <w:sz w:val="20"/>
                <w:szCs w:val="20"/>
              </w:rPr>
            </w:pPr>
            <w:r w:rsidDel="00000000" w:rsidR="00000000" w:rsidRPr="00000000">
              <w:rPr>
                <w:color w:val="000000"/>
                <w:sz w:val="20"/>
                <w:szCs w:val="20"/>
                <w:rtl w:val="0"/>
              </w:rPr>
              <w:t xml:space="preserve">годин</w:t>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92">
            <w:pPr>
              <w:jc w:val="center"/>
              <w:rPr>
                <w:color w:val="000000"/>
                <w:sz w:val="20"/>
                <w:szCs w:val="20"/>
              </w:rPr>
            </w:pPr>
            <w:r w:rsidDel="00000000" w:rsidR="00000000" w:rsidRPr="00000000">
              <w:rPr>
                <w:color w:val="000000"/>
                <w:sz w:val="20"/>
                <w:szCs w:val="20"/>
                <w:rtl w:val="0"/>
              </w:rPr>
              <w:t xml:space="preserve">За хворобою</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center"/>
              <w:rPr>
                <w:color w:val="000000"/>
                <w:sz w:val="20"/>
                <w:szCs w:val="20"/>
              </w:rPr>
            </w:pPr>
            <w:r w:rsidDel="00000000" w:rsidR="00000000" w:rsidRPr="00000000">
              <w:rPr>
                <w:color w:val="000000"/>
                <w:sz w:val="20"/>
                <w:szCs w:val="20"/>
                <w:rtl w:val="0"/>
              </w:rPr>
              <w:t xml:space="preserve">З поважної причини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ind w:left="-108" w:firstLine="108"/>
              <w:jc w:val="center"/>
              <w:rPr>
                <w:color w:val="000000"/>
                <w:sz w:val="20"/>
                <w:szCs w:val="20"/>
              </w:rPr>
            </w:pPr>
            <w:r w:rsidDel="00000000" w:rsidR="00000000" w:rsidRPr="00000000">
              <w:rPr>
                <w:color w:val="000000"/>
                <w:sz w:val="20"/>
                <w:szCs w:val="20"/>
                <w:rtl w:val="0"/>
              </w:rPr>
              <w:t xml:space="preserve">Непов. причина</w:t>
            </w:r>
          </w:p>
        </w:tc>
        <w:tc>
          <w:tcPr>
            <w:vMerge w:val="restart"/>
            <w:tcBorders>
              <w:top w:color="000000" w:space="0" w:sz="4" w:val="single"/>
              <w:left w:color="000000" w:space="0" w:sz="4" w:val="single"/>
            </w:tcBorders>
          </w:tcPr>
          <w:p w:rsidR="00000000" w:rsidDel="00000000" w:rsidP="00000000" w:rsidRDefault="00000000" w:rsidRPr="00000000" w14:paraId="00000098">
            <w:pPr>
              <w:ind w:left="-108" w:firstLine="108"/>
              <w:jc w:val="center"/>
              <w:rPr>
                <w:color w:val="000000"/>
                <w:sz w:val="20"/>
                <w:szCs w:val="20"/>
              </w:rPr>
            </w:pPr>
            <w:r w:rsidDel="00000000" w:rsidR="00000000" w:rsidRPr="00000000">
              <w:rPr>
                <w:color w:val="000000"/>
                <w:sz w:val="20"/>
                <w:szCs w:val="20"/>
                <w:rtl w:val="0"/>
              </w:rPr>
              <w:t xml:space="preserve">Пропуск на одного учня</w:t>
            </w:r>
          </w:p>
        </w:tc>
      </w:tr>
      <w:tr>
        <w:trPr>
          <w:trHeight w:val="465" w:hRule="atLeast"/>
        </w:trPr>
        <w:tc>
          <w:tcPr>
            <w:vMerge w:val="continue"/>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A0">
            <w:pPr>
              <w:jc w:val="center"/>
              <w:rPr>
                <w:color w:val="000000"/>
                <w:sz w:val="20"/>
                <w:szCs w:val="20"/>
              </w:rPr>
            </w:pPr>
            <w:r w:rsidDel="00000000" w:rsidR="00000000" w:rsidRPr="00000000">
              <w:rPr>
                <w:color w:val="000000"/>
                <w:sz w:val="20"/>
                <w:szCs w:val="20"/>
                <w:rtl w:val="0"/>
              </w:rPr>
              <w:t xml:space="preserve">Дні</w:t>
            </w:r>
          </w:p>
        </w:tc>
        <w:tc>
          <w:tcPr>
            <w:tcBorders>
              <w:top w:color="000000" w:space="0" w:sz="4" w:val="single"/>
              <w:right w:color="000000" w:space="0" w:sz="4" w:val="single"/>
            </w:tcBorders>
          </w:tcPr>
          <w:p w:rsidR="00000000" w:rsidDel="00000000" w:rsidP="00000000" w:rsidRDefault="00000000" w:rsidRPr="00000000" w14:paraId="000000A1">
            <w:pPr>
              <w:jc w:val="center"/>
              <w:rPr>
                <w:color w:val="000000"/>
                <w:sz w:val="20"/>
                <w:szCs w:val="20"/>
              </w:rPr>
            </w:pPr>
            <w:r w:rsidDel="00000000" w:rsidR="00000000" w:rsidRPr="00000000">
              <w:rPr>
                <w:color w:val="000000"/>
                <w:sz w:val="20"/>
                <w:szCs w:val="20"/>
                <w:rtl w:val="0"/>
              </w:rPr>
              <w:t xml:space="preserve">Год.</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2">
            <w:pPr>
              <w:jc w:val="center"/>
              <w:rPr>
                <w:color w:val="000000"/>
                <w:sz w:val="20"/>
                <w:szCs w:val="20"/>
              </w:rPr>
            </w:pPr>
            <w:r w:rsidDel="00000000" w:rsidR="00000000" w:rsidRPr="00000000">
              <w:rPr>
                <w:color w:val="000000"/>
                <w:sz w:val="20"/>
                <w:szCs w:val="20"/>
                <w:rtl w:val="0"/>
              </w:rPr>
              <w:t xml:space="preserve">Дні</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3">
            <w:pPr>
              <w:jc w:val="center"/>
              <w:rPr>
                <w:color w:val="000000"/>
                <w:sz w:val="20"/>
                <w:szCs w:val="20"/>
              </w:rPr>
            </w:pPr>
            <w:r w:rsidDel="00000000" w:rsidR="00000000" w:rsidRPr="00000000">
              <w:rPr>
                <w:color w:val="000000"/>
                <w:sz w:val="20"/>
                <w:szCs w:val="20"/>
                <w:rtl w:val="0"/>
              </w:rPr>
              <w:t xml:space="preserve">Год.</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4">
            <w:pPr>
              <w:jc w:val="center"/>
              <w:rPr>
                <w:color w:val="000000"/>
                <w:sz w:val="20"/>
                <w:szCs w:val="20"/>
              </w:rPr>
            </w:pPr>
            <w:r w:rsidDel="00000000" w:rsidR="00000000" w:rsidRPr="00000000">
              <w:rPr>
                <w:color w:val="000000"/>
                <w:sz w:val="20"/>
                <w:szCs w:val="20"/>
                <w:rtl w:val="0"/>
              </w:rPr>
              <w:t xml:space="preserve">Д.</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5">
            <w:pPr>
              <w:jc w:val="center"/>
              <w:rPr>
                <w:color w:val="000000"/>
                <w:sz w:val="20"/>
                <w:szCs w:val="20"/>
              </w:rPr>
            </w:pPr>
            <w:r w:rsidDel="00000000" w:rsidR="00000000" w:rsidRPr="00000000">
              <w:rPr>
                <w:color w:val="000000"/>
                <w:sz w:val="20"/>
                <w:szCs w:val="20"/>
                <w:rtl w:val="0"/>
              </w:rPr>
              <w:t xml:space="preserve">Г.</w:t>
            </w:r>
          </w:p>
        </w:tc>
        <w:tc>
          <w:tcPr>
            <w:vMerge w:val="continue"/>
            <w:tcBorders>
              <w:top w:color="000000" w:space="0" w:sz="4" w:val="single"/>
              <w:left w:color="000000" w:space="0" w:sz="4" w:val="single"/>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231" w:hRule="atLeast"/>
        </w:trPr>
        <w:tc>
          <w:tcPr/>
          <w:p w:rsidR="00000000" w:rsidDel="00000000" w:rsidP="00000000" w:rsidRDefault="00000000" w:rsidRPr="00000000" w14:paraId="000000A7">
            <w:pPr>
              <w:jc w:val="center"/>
              <w:rPr/>
            </w:pPr>
            <w:r w:rsidDel="00000000" w:rsidR="00000000" w:rsidRPr="00000000">
              <w:rPr>
                <w:rtl w:val="0"/>
              </w:rPr>
              <w:t xml:space="preserve">1А</w:t>
            </w:r>
          </w:p>
        </w:tc>
        <w:tc>
          <w:tcPr/>
          <w:p w:rsidR="00000000" w:rsidDel="00000000" w:rsidP="00000000" w:rsidRDefault="00000000" w:rsidRPr="00000000" w14:paraId="000000A8">
            <w:pPr>
              <w:jc w:val="center"/>
              <w:rPr/>
            </w:pPr>
            <w:r w:rsidDel="00000000" w:rsidR="00000000" w:rsidRPr="00000000">
              <w:rPr>
                <w:rtl w:val="0"/>
              </w:rPr>
              <w:t xml:space="preserve">21</w:t>
            </w:r>
          </w:p>
        </w:tc>
        <w:tc>
          <w:tcPr>
            <w:tcBorders>
              <w:right w:color="000000" w:space="0" w:sz="4" w:val="single"/>
            </w:tcBorders>
          </w:tcPr>
          <w:p w:rsidR="00000000" w:rsidDel="00000000" w:rsidP="00000000" w:rsidRDefault="00000000" w:rsidRPr="00000000" w14:paraId="000000A9">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0AA">
            <w:pPr>
              <w:jc w:val="center"/>
              <w:rPr/>
            </w:pPr>
            <w:r w:rsidDel="00000000" w:rsidR="00000000" w:rsidRPr="00000000">
              <w:rPr>
                <w:rtl w:val="0"/>
              </w:rPr>
              <w:t xml:space="preserve">22</w:t>
            </w:r>
          </w:p>
        </w:tc>
        <w:tc>
          <w:tcPr>
            <w:tcBorders>
              <w:left w:color="000000" w:space="0" w:sz="4" w:val="single"/>
            </w:tcBorders>
          </w:tcPr>
          <w:p w:rsidR="00000000" w:rsidDel="00000000" w:rsidP="00000000" w:rsidRDefault="00000000" w:rsidRPr="00000000" w14:paraId="000000AB">
            <w:pPr>
              <w:jc w:val="center"/>
              <w:rPr/>
            </w:pPr>
            <w:r w:rsidDel="00000000" w:rsidR="00000000" w:rsidRPr="00000000">
              <w:rPr>
                <w:rtl w:val="0"/>
              </w:rPr>
              <w:t xml:space="preserve">770</w:t>
            </w:r>
          </w:p>
        </w:tc>
        <w:tc>
          <w:tcPr>
            <w:tcBorders>
              <w:right w:color="000000" w:space="0" w:sz="4" w:val="single"/>
            </w:tcBorders>
            <w:vAlign w:val="bottom"/>
          </w:tcPr>
          <w:p w:rsidR="00000000" w:rsidDel="00000000" w:rsidP="00000000" w:rsidRDefault="00000000" w:rsidRPr="00000000" w14:paraId="000000AC">
            <w:pPr>
              <w:jc w:val="right"/>
              <w:rPr/>
            </w:pPr>
            <w:r w:rsidDel="00000000" w:rsidR="00000000" w:rsidRPr="00000000">
              <w:rPr>
                <w:rtl w:val="0"/>
              </w:rPr>
              <w:t xml:space="preserve">218</w:t>
            </w:r>
          </w:p>
        </w:tc>
        <w:tc>
          <w:tcPr>
            <w:tcBorders>
              <w:left w:color="000000" w:space="0" w:sz="4" w:val="single"/>
            </w:tcBorders>
            <w:vAlign w:val="bottom"/>
          </w:tcPr>
          <w:p w:rsidR="00000000" w:rsidDel="00000000" w:rsidP="00000000" w:rsidRDefault="00000000" w:rsidRPr="00000000" w14:paraId="000000AD">
            <w:pPr>
              <w:jc w:val="right"/>
              <w:rPr/>
            </w:pPr>
            <w:r w:rsidDel="00000000" w:rsidR="00000000" w:rsidRPr="00000000">
              <w:rPr>
                <w:rtl w:val="0"/>
              </w:rPr>
              <w:t xml:space="preserve">1004</w:t>
            </w:r>
          </w:p>
        </w:tc>
        <w:tc>
          <w:tcPr>
            <w:tcBorders>
              <w:right w:color="000000" w:space="0" w:sz="4" w:val="single"/>
            </w:tcBorders>
            <w:vAlign w:val="bottom"/>
          </w:tcPr>
          <w:p w:rsidR="00000000" w:rsidDel="00000000" w:rsidP="00000000" w:rsidRDefault="00000000" w:rsidRPr="00000000" w14:paraId="000000AE">
            <w:pPr>
              <w:jc w:val="right"/>
              <w:rPr/>
            </w:pPr>
            <w:r w:rsidDel="00000000" w:rsidR="00000000" w:rsidRPr="00000000">
              <w:rPr>
                <w:rtl w:val="0"/>
              </w:rPr>
              <w:t xml:space="preserve">199</w:t>
            </w:r>
          </w:p>
        </w:tc>
        <w:tc>
          <w:tcPr>
            <w:tcBorders>
              <w:right w:color="000000" w:space="0" w:sz="4" w:val="single"/>
            </w:tcBorders>
            <w:vAlign w:val="bottom"/>
          </w:tcPr>
          <w:p w:rsidR="00000000" w:rsidDel="00000000" w:rsidP="00000000" w:rsidRDefault="00000000" w:rsidRPr="00000000" w14:paraId="000000AF">
            <w:pPr>
              <w:jc w:val="right"/>
              <w:rPr/>
            </w:pPr>
            <w:r w:rsidDel="00000000" w:rsidR="00000000" w:rsidRPr="00000000">
              <w:rPr>
                <w:rtl w:val="0"/>
              </w:rPr>
              <w:t xml:space="preserve">917</w:t>
            </w:r>
          </w:p>
        </w:tc>
        <w:tc>
          <w:tcPr>
            <w:tcBorders>
              <w:left w:color="000000" w:space="0" w:sz="4" w:val="single"/>
              <w:right w:color="000000" w:space="0" w:sz="4" w:val="single"/>
            </w:tcBorders>
            <w:vAlign w:val="bottom"/>
          </w:tcPr>
          <w:p w:rsidR="00000000" w:rsidDel="00000000" w:rsidP="00000000" w:rsidRDefault="00000000" w:rsidRPr="00000000" w14:paraId="000000B0">
            <w:pPr>
              <w:jc w:val="right"/>
              <w:rPr/>
            </w:pPr>
            <w:r w:rsidDel="00000000" w:rsidR="00000000" w:rsidRPr="00000000">
              <w:rPr>
                <w:rtl w:val="0"/>
              </w:rPr>
              <w:t xml:space="preserve">19</w:t>
            </w:r>
          </w:p>
        </w:tc>
        <w:tc>
          <w:tcPr>
            <w:tcBorders>
              <w:left w:color="000000" w:space="0" w:sz="4" w:val="single"/>
              <w:right w:color="000000" w:space="0" w:sz="4" w:val="single"/>
            </w:tcBorders>
            <w:vAlign w:val="bottom"/>
          </w:tcPr>
          <w:p w:rsidR="00000000" w:rsidDel="00000000" w:rsidP="00000000" w:rsidRDefault="00000000" w:rsidRPr="00000000" w14:paraId="000000B1">
            <w:pPr>
              <w:jc w:val="right"/>
              <w:rPr/>
            </w:pPr>
            <w:r w:rsidDel="00000000" w:rsidR="00000000" w:rsidRPr="00000000">
              <w:rPr>
                <w:rtl w:val="0"/>
              </w:rPr>
              <w:t xml:space="preserve">87</w:t>
            </w:r>
          </w:p>
        </w:tc>
        <w:tc>
          <w:tcPr>
            <w:tcBorders>
              <w:left w:color="000000" w:space="0" w:sz="4" w:val="single"/>
              <w:right w:color="000000" w:space="0" w:sz="4" w:val="single"/>
            </w:tcBorders>
          </w:tcPr>
          <w:p w:rsidR="00000000" w:rsidDel="00000000" w:rsidP="00000000" w:rsidRDefault="00000000" w:rsidRPr="00000000" w14:paraId="000000B2">
            <w:pPr>
              <w:jc w:val="center"/>
              <w:rPr/>
            </w:pPr>
            <w:r w:rsidDel="00000000" w:rsidR="00000000" w:rsidRPr="00000000">
              <w:rPr>
                <w:rtl w:val="0"/>
              </w:rPr>
              <w:t xml:space="preserve">-</w:t>
            </w:r>
          </w:p>
        </w:tc>
        <w:tc>
          <w:tcPr>
            <w:tcBorders>
              <w:left w:color="000000" w:space="0" w:sz="4" w:val="single"/>
              <w:right w:color="000000" w:space="0" w:sz="4" w:val="single"/>
            </w:tcBorders>
          </w:tcPr>
          <w:p w:rsidR="00000000" w:rsidDel="00000000" w:rsidP="00000000" w:rsidRDefault="00000000" w:rsidRPr="00000000" w14:paraId="000000B3">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0B4">
            <w:pPr>
              <w:jc w:val="center"/>
              <w:rPr/>
            </w:pPr>
            <w:r w:rsidDel="00000000" w:rsidR="00000000" w:rsidRPr="00000000">
              <w:rPr>
                <w:rtl w:val="0"/>
              </w:rPr>
              <w:t xml:space="preserve">10/47</w:t>
            </w:r>
          </w:p>
        </w:tc>
      </w:tr>
      <w:tr>
        <w:trPr>
          <w:trHeight w:val="231" w:hRule="atLeast"/>
        </w:trPr>
        <w:tc>
          <w:tcPr/>
          <w:p w:rsidR="00000000" w:rsidDel="00000000" w:rsidP="00000000" w:rsidRDefault="00000000" w:rsidRPr="00000000" w14:paraId="000000B5">
            <w:pPr>
              <w:jc w:val="center"/>
              <w:rPr/>
            </w:pPr>
            <w:r w:rsidDel="00000000" w:rsidR="00000000" w:rsidRPr="00000000">
              <w:rPr>
                <w:rtl w:val="0"/>
              </w:rPr>
              <w:t xml:space="preserve">1Б</w:t>
            </w:r>
          </w:p>
        </w:tc>
        <w:tc>
          <w:tcPr/>
          <w:p w:rsidR="00000000" w:rsidDel="00000000" w:rsidP="00000000" w:rsidRDefault="00000000" w:rsidRPr="00000000" w14:paraId="000000B6">
            <w:pPr>
              <w:jc w:val="center"/>
              <w:rPr/>
            </w:pPr>
            <w:r w:rsidDel="00000000" w:rsidR="00000000" w:rsidRPr="00000000">
              <w:rPr>
                <w:rtl w:val="0"/>
              </w:rPr>
              <w:t xml:space="preserve">21</w:t>
            </w:r>
          </w:p>
        </w:tc>
        <w:tc>
          <w:tcPr>
            <w:tcBorders>
              <w:right w:color="000000" w:space="0" w:sz="4" w:val="single"/>
            </w:tcBorders>
          </w:tcPr>
          <w:p w:rsidR="00000000" w:rsidDel="00000000" w:rsidP="00000000" w:rsidRDefault="00000000" w:rsidRPr="00000000" w14:paraId="000000B7">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0B8">
            <w:pPr>
              <w:jc w:val="center"/>
              <w:rPr/>
            </w:pPr>
            <w:r w:rsidDel="00000000" w:rsidR="00000000" w:rsidRPr="00000000">
              <w:rPr>
                <w:rtl w:val="0"/>
              </w:rPr>
              <w:t xml:space="preserve">22</w:t>
            </w:r>
          </w:p>
        </w:tc>
        <w:tc>
          <w:tcPr>
            <w:tcBorders>
              <w:left w:color="000000" w:space="0" w:sz="4" w:val="single"/>
            </w:tcBorders>
          </w:tcPr>
          <w:p w:rsidR="00000000" w:rsidDel="00000000" w:rsidP="00000000" w:rsidRDefault="00000000" w:rsidRPr="00000000" w14:paraId="000000B9">
            <w:pPr>
              <w:jc w:val="center"/>
              <w:rPr/>
            </w:pPr>
            <w:r w:rsidDel="00000000" w:rsidR="00000000" w:rsidRPr="00000000">
              <w:rPr>
                <w:rtl w:val="0"/>
              </w:rPr>
              <w:t xml:space="preserve">770</w:t>
            </w:r>
          </w:p>
        </w:tc>
        <w:tc>
          <w:tcPr>
            <w:tcBorders>
              <w:right w:color="000000" w:space="0" w:sz="4" w:val="single"/>
            </w:tcBorders>
            <w:vAlign w:val="bottom"/>
          </w:tcPr>
          <w:p w:rsidR="00000000" w:rsidDel="00000000" w:rsidP="00000000" w:rsidRDefault="00000000" w:rsidRPr="00000000" w14:paraId="000000BA">
            <w:pPr>
              <w:jc w:val="right"/>
              <w:rPr/>
            </w:pPr>
            <w:r w:rsidDel="00000000" w:rsidR="00000000" w:rsidRPr="00000000">
              <w:rPr>
                <w:rtl w:val="0"/>
              </w:rPr>
              <w:t xml:space="preserve">431</w:t>
            </w:r>
          </w:p>
        </w:tc>
        <w:tc>
          <w:tcPr>
            <w:tcBorders>
              <w:left w:color="000000" w:space="0" w:sz="4" w:val="single"/>
            </w:tcBorders>
            <w:vAlign w:val="bottom"/>
          </w:tcPr>
          <w:p w:rsidR="00000000" w:rsidDel="00000000" w:rsidP="00000000" w:rsidRDefault="00000000" w:rsidRPr="00000000" w14:paraId="000000BB">
            <w:pPr>
              <w:jc w:val="right"/>
              <w:rPr/>
            </w:pPr>
            <w:r w:rsidDel="00000000" w:rsidR="00000000" w:rsidRPr="00000000">
              <w:rPr>
                <w:rtl w:val="0"/>
              </w:rPr>
              <w:t xml:space="preserve">2057</w:t>
            </w:r>
          </w:p>
        </w:tc>
        <w:tc>
          <w:tcPr>
            <w:tcBorders>
              <w:right w:color="000000" w:space="0" w:sz="4" w:val="single"/>
            </w:tcBorders>
            <w:vAlign w:val="bottom"/>
          </w:tcPr>
          <w:p w:rsidR="00000000" w:rsidDel="00000000" w:rsidP="00000000" w:rsidRDefault="00000000" w:rsidRPr="00000000" w14:paraId="000000BC">
            <w:pPr>
              <w:jc w:val="right"/>
              <w:rPr/>
            </w:pPr>
            <w:r w:rsidDel="00000000" w:rsidR="00000000" w:rsidRPr="00000000">
              <w:rPr>
                <w:rtl w:val="0"/>
              </w:rPr>
              <w:t xml:space="preserve">323</w:t>
            </w:r>
          </w:p>
        </w:tc>
        <w:tc>
          <w:tcPr>
            <w:tcBorders>
              <w:right w:color="000000" w:space="0" w:sz="4" w:val="single"/>
            </w:tcBorders>
            <w:vAlign w:val="bottom"/>
          </w:tcPr>
          <w:p w:rsidR="00000000" w:rsidDel="00000000" w:rsidP="00000000" w:rsidRDefault="00000000" w:rsidRPr="00000000" w14:paraId="000000BD">
            <w:pPr>
              <w:jc w:val="right"/>
              <w:rPr/>
            </w:pPr>
            <w:r w:rsidDel="00000000" w:rsidR="00000000" w:rsidRPr="00000000">
              <w:rPr>
                <w:rtl w:val="0"/>
              </w:rPr>
              <w:t xml:space="preserve">1437</w:t>
            </w:r>
          </w:p>
        </w:tc>
        <w:tc>
          <w:tcPr>
            <w:tcBorders>
              <w:left w:color="000000" w:space="0" w:sz="4" w:val="single"/>
              <w:right w:color="000000" w:space="0" w:sz="4" w:val="single"/>
            </w:tcBorders>
            <w:vAlign w:val="bottom"/>
          </w:tcPr>
          <w:p w:rsidR="00000000" w:rsidDel="00000000" w:rsidP="00000000" w:rsidRDefault="00000000" w:rsidRPr="00000000" w14:paraId="000000BE">
            <w:pPr>
              <w:jc w:val="right"/>
              <w:rPr/>
            </w:pPr>
            <w:r w:rsidDel="00000000" w:rsidR="00000000" w:rsidRPr="00000000">
              <w:rPr>
                <w:rtl w:val="0"/>
              </w:rPr>
              <w:t xml:space="preserve">108</w:t>
            </w:r>
          </w:p>
        </w:tc>
        <w:tc>
          <w:tcPr>
            <w:tcBorders>
              <w:left w:color="000000" w:space="0" w:sz="4" w:val="single"/>
              <w:right w:color="000000" w:space="0" w:sz="4" w:val="single"/>
            </w:tcBorders>
            <w:vAlign w:val="bottom"/>
          </w:tcPr>
          <w:p w:rsidR="00000000" w:rsidDel="00000000" w:rsidP="00000000" w:rsidRDefault="00000000" w:rsidRPr="00000000" w14:paraId="000000BF">
            <w:pPr>
              <w:jc w:val="right"/>
              <w:rPr/>
            </w:pPr>
            <w:r w:rsidDel="00000000" w:rsidR="00000000" w:rsidRPr="00000000">
              <w:rPr>
                <w:rtl w:val="0"/>
              </w:rPr>
              <w:t xml:space="preserve">620</w:t>
            </w:r>
          </w:p>
        </w:tc>
        <w:tc>
          <w:tcPr>
            <w:tcBorders>
              <w:left w:color="000000" w:space="0" w:sz="4" w:val="single"/>
              <w:right w:color="000000" w:space="0" w:sz="4" w:val="single"/>
            </w:tcBorders>
          </w:tcPr>
          <w:p w:rsidR="00000000" w:rsidDel="00000000" w:rsidP="00000000" w:rsidRDefault="00000000" w:rsidRPr="00000000" w14:paraId="000000C0">
            <w:pPr>
              <w:jc w:val="center"/>
              <w:rPr/>
            </w:pPr>
            <w:r w:rsidDel="00000000" w:rsidR="00000000" w:rsidRPr="00000000">
              <w:rPr>
                <w:rtl w:val="0"/>
              </w:rPr>
              <w:t xml:space="preserve">-</w:t>
            </w:r>
          </w:p>
        </w:tc>
        <w:tc>
          <w:tcPr>
            <w:tcBorders>
              <w:left w:color="000000" w:space="0" w:sz="4" w:val="single"/>
              <w:right w:color="000000" w:space="0" w:sz="4" w:val="single"/>
            </w:tcBorders>
          </w:tcPr>
          <w:p w:rsidR="00000000" w:rsidDel="00000000" w:rsidP="00000000" w:rsidRDefault="00000000" w:rsidRPr="00000000" w14:paraId="000000C1">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0C2">
            <w:pPr>
              <w:jc w:val="center"/>
              <w:rPr>
                <w:b w:val="1"/>
                <w:color w:val="c00000"/>
              </w:rPr>
            </w:pPr>
            <w:r w:rsidDel="00000000" w:rsidR="00000000" w:rsidRPr="00000000">
              <w:rPr>
                <w:b w:val="1"/>
                <w:color w:val="c00000"/>
                <w:rtl w:val="0"/>
              </w:rPr>
              <w:t xml:space="preserve">21/98</w:t>
            </w:r>
          </w:p>
        </w:tc>
      </w:tr>
      <w:tr>
        <w:trPr>
          <w:trHeight w:val="231" w:hRule="atLeast"/>
        </w:trPr>
        <w:tc>
          <w:tcPr/>
          <w:p w:rsidR="00000000" w:rsidDel="00000000" w:rsidP="00000000" w:rsidRDefault="00000000" w:rsidRPr="00000000" w14:paraId="000000C3">
            <w:pPr>
              <w:jc w:val="center"/>
              <w:rPr/>
            </w:pPr>
            <w:r w:rsidDel="00000000" w:rsidR="00000000" w:rsidRPr="00000000">
              <w:rPr>
                <w:rtl w:val="0"/>
              </w:rPr>
              <w:t xml:space="preserve">2</w:t>
            </w:r>
          </w:p>
        </w:tc>
        <w:tc>
          <w:tcPr/>
          <w:p w:rsidR="00000000" w:rsidDel="00000000" w:rsidP="00000000" w:rsidRDefault="00000000" w:rsidRPr="00000000" w14:paraId="000000C4">
            <w:pPr>
              <w:jc w:val="center"/>
              <w:rPr/>
            </w:pPr>
            <w:r w:rsidDel="00000000" w:rsidR="00000000" w:rsidRPr="00000000">
              <w:rPr>
                <w:rtl w:val="0"/>
              </w:rPr>
              <w:t xml:space="preserve">30</w:t>
            </w:r>
          </w:p>
        </w:tc>
        <w:tc>
          <w:tcPr>
            <w:tcBorders>
              <w:right w:color="000000" w:space="0" w:sz="4" w:val="single"/>
            </w:tcBorders>
          </w:tcPr>
          <w:p w:rsidR="00000000" w:rsidDel="00000000" w:rsidP="00000000" w:rsidRDefault="00000000" w:rsidRPr="00000000" w14:paraId="000000C5">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0C6">
            <w:pPr>
              <w:jc w:val="center"/>
              <w:rPr/>
            </w:pPr>
            <w:r w:rsidDel="00000000" w:rsidR="00000000" w:rsidRPr="00000000">
              <w:rPr>
                <w:rtl w:val="0"/>
              </w:rPr>
              <w:t xml:space="preserve">24</w:t>
            </w:r>
          </w:p>
        </w:tc>
        <w:tc>
          <w:tcPr>
            <w:tcBorders>
              <w:left w:color="000000" w:space="0" w:sz="4" w:val="single"/>
            </w:tcBorders>
          </w:tcPr>
          <w:p w:rsidR="00000000" w:rsidDel="00000000" w:rsidP="00000000" w:rsidRDefault="00000000" w:rsidRPr="00000000" w14:paraId="000000C7">
            <w:pPr>
              <w:jc w:val="center"/>
              <w:rPr/>
            </w:pPr>
            <w:r w:rsidDel="00000000" w:rsidR="00000000" w:rsidRPr="00000000">
              <w:rPr>
                <w:rtl w:val="0"/>
              </w:rPr>
              <w:t xml:space="preserve">840</w:t>
            </w:r>
          </w:p>
        </w:tc>
        <w:tc>
          <w:tcPr>
            <w:tcBorders>
              <w:right w:color="000000" w:space="0" w:sz="4" w:val="single"/>
            </w:tcBorders>
            <w:vAlign w:val="bottom"/>
          </w:tcPr>
          <w:p w:rsidR="00000000" w:rsidDel="00000000" w:rsidP="00000000" w:rsidRDefault="00000000" w:rsidRPr="00000000" w14:paraId="000000C8">
            <w:pPr>
              <w:jc w:val="right"/>
              <w:rPr/>
            </w:pPr>
            <w:r w:rsidDel="00000000" w:rsidR="00000000" w:rsidRPr="00000000">
              <w:rPr>
                <w:rtl w:val="0"/>
              </w:rPr>
              <w:t xml:space="preserve">534</w:t>
            </w:r>
          </w:p>
        </w:tc>
        <w:tc>
          <w:tcPr>
            <w:tcBorders>
              <w:left w:color="000000" w:space="0" w:sz="4" w:val="single"/>
            </w:tcBorders>
            <w:vAlign w:val="bottom"/>
          </w:tcPr>
          <w:p w:rsidR="00000000" w:rsidDel="00000000" w:rsidP="00000000" w:rsidRDefault="00000000" w:rsidRPr="00000000" w14:paraId="000000C9">
            <w:pPr>
              <w:jc w:val="right"/>
              <w:rPr/>
            </w:pPr>
            <w:r w:rsidDel="00000000" w:rsidR="00000000" w:rsidRPr="00000000">
              <w:rPr>
                <w:rtl w:val="0"/>
              </w:rPr>
              <w:t xml:space="preserve">2599</w:t>
            </w:r>
          </w:p>
        </w:tc>
        <w:tc>
          <w:tcPr>
            <w:tcBorders>
              <w:right w:color="000000" w:space="0" w:sz="4" w:val="single"/>
            </w:tcBorders>
            <w:vAlign w:val="bottom"/>
          </w:tcPr>
          <w:p w:rsidR="00000000" w:rsidDel="00000000" w:rsidP="00000000" w:rsidRDefault="00000000" w:rsidRPr="00000000" w14:paraId="000000CA">
            <w:pPr>
              <w:jc w:val="right"/>
              <w:rPr/>
            </w:pPr>
            <w:r w:rsidDel="00000000" w:rsidR="00000000" w:rsidRPr="00000000">
              <w:rPr>
                <w:rtl w:val="0"/>
              </w:rPr>
              <w:t xml:space="preserve">434</w:t>
            </w:r>
          </w:p>
        </w:tc>
        <w:tc>
          <w:tcPr>
            <w:tcBorders>
              <w:left w:color="000000" w:space="0" w:sz="4" w:val="single"/>
            </w:tcBorders>
            <w:vAlign w:val="bottom"/>
          </w:tcPr>
          <w:p w:rsidR="00000000" w:rsidDel="00000000" w:rsidP="00000000" w:rsidRDefault="00000000" w:rsidRPr="00000000" w14:paraId="000000CB">
            <w:pPr>
              <w:jc w:val="right"/>
              <w:rPr/>
            </w:pPr>
            <w:r w:rsidDel="00000000" w:rsidR="00000000" w:rsidRPr="00000000">
              <w:rPr>
                <w:rtl w:val="0"/>
              </w:rPr>
              <w:t xml:space="preserve">2138</w:t>
            </w:r>
          </w:p>
        </w:tc>
        <w:tc>
          <w:tcPr>
            <w:tcBorders>
              <w:right w:color="000000" w:space="0" w:sz="4" w:val="single"/>
            </w:tcBorders>
            <w:vAlign w:val="bottom"/>
          </w:tcPr>
          <w:p w:rsidR="00000000" w:rsidDel="00000000" w:rsidP="00000000" w:rsidRDefault="00000000" w:rsidRPr="00000000" w14:paraId="000000CC">
            <w:pPr>
              <w:jc w:val="right"/>
              <w:rPr/>
            </w:pPr>
            <w:r w:rsidDel="00000000" w:rsidR="00000000" w:rsidRPr="00000000">
              <w:rPr>
                <w:rtl w:val="0"/>
              </w:rPr>
              <w:t xml:space="preserve">100</w:t>
            </w:r>
          </w:p>
        </w:tc>
        <w:tc>
          <w:tcPr>
            <w:tcBorders>
              <w:left w:color="000000" w:space="0" w:sz="4" w:val="single"/>
            </w:tcBorders>
            <w:vAlign w:val="bottom"/>
          </w:tcPr>
          <w:p w:rsidR="00000000" w:rsidDel="00000000" w:rsidP="00000000" w:rsidRDefault="00000000" w:rsidRPr="00000000" w14:paraId="000000CD">
            <w:pPr>
              <w:jc w:val="right"/>
              <w:rPr/>
            </w:pPr>
            <w:r w:rsidDel="00000000" w:rsidR="00000000" w:rsidRPr="00000000">
              <w:rPr>
                <w:rtl w:val="0"/>
              </w:rPr>
              <w:t xml:space="preserve">461</w:t>
            </w:r>
          </w:p>
        </w:tc>
        <w:tc>
          <w:tcPr>
            <w:tcBorders>
              <w:right w:color="000000" w:space="0" w:sz="4" w:val="single"/>
            </w:tcBorders>
          </w:tcPr>
          <w:p w:rsidR="00000000" w:rsidDel="00000000" w:rsidP="00000000" w:rsidRDefault="00000000" w:rsidRPr="00000000" w14:paraId="000000CE">
            <w:pPr>
              <w:jc w:val="center"/>
              <w:rPr>
                <w:sz w:val="20"/>
                <w:szCs w:val="20"/>
              </w:rPr>
            </w:pPr>
            <w:r w:rsidDel="00000000" w:rsidR="00000000" w:rsidRPr="00000000">
              <w:rPr>
                <w:sz w:val="20"/>
                <w:szCs w:val="20"/>
                <w:rtl w:val="0"/>
              </w:rPr>
              <w:t xml:space="preserve">-</w:t>
            </w:r>
          </w:p>
        </w:tc>
        <w:tc>
          <w:tcPr>
            <w:tcBorders>
              <w:right w:color="000000" w:space="0" w:sz="4" w:val="single"/>
            </w:tcBorders>
          </w:tcPr>
          <w:p w:rsidR="00000000" w:rsidDel="00000000" w:rsidP="00000000" w:rsidRDefault="00000000" w:rsidRPr="00000000" w14:paraId="000000CF">
            <w:pPr>
              <w:jc w:val="center"/>
              <w:rPr>
                <w:sz w:val="20"/>
                <w:szCs w:val="20"/>
              </w:rPr>
            </w:pPr>
            <w:r w:rsidDel="00000000" w:rsidR="00000000" w:rsidRPr="00000000">
              <w:rPr>
                <w:sz w:val="20"/>
                <w:szCs w:val="20"/>
                <w:rtl w:val="0"/>
              </w:rPr>
              <w:t xml:space="preserve">-</w:t>
            </w:r>
          </w:p>
        </w:tc>
        <w:tc>
          <w:tcPr>
            <w:tcBorders>
              <w:left w:color="000000" w:space="0" w:sz="4" w:val="single"/>
            </w:tcBorders>
          </w:tcPr>
          <w:p w:rsidR="00000000" w:rsidDel="00000000" w:rsidP="00000000" w:rsidRDefault="00000000" w:rsidRPr="00000000" w14:paraId="000000D0">
            <w:pPr>
              <w:jc w:val="center"/>
              <w:rPr/>
            </w:pPr>
            <w:r w:rsidDel="00000000" w:rsidR="00000000" w:rsidRPr="00000000">
              <w:rPr>
                <w:rtl w:val="0"/>
              </w:rPr>
              <w:t xml:space="preserve">18/87</w:t>
            </w:r>
          </w:p>
        </w:tc>
      </w:tr>
      <w:tr>
        <w:trPr>
          <w:trHeight w:val="231" w:hRule="atLeast"/>
        </w:trPr>
        <w:tc>
          <w:tcPr/>
          <w:p w:rsidR="00000000" w:rsidDel="00000000" w:rsidP="00000000" w:rsidRDefault="00000000" w:rsidRPr="00000000" w14:paraId="000000D1">
            <w:pPr>
              <w:jc w:val="center"/>
              <w:rPr/>
            </w:pPr>
            <w:r w:rsidDel="00000000" w:rsidR="00000000" w:rsidRPr="00000000">
              <w:rPr>
                <w:rtl w:val="0"/>
              </w:rPr>
              <w:t xml:space="preserve">3</w:t>
            </w:r>
          </w:p>
        </w:tc>
        <w:tc>
          <w:tcPr/>
          <w:p w:rsidR="00000000" w:rsidDel="00000000" w:rsidP="00000000" w:rsidRDefault="00000000" w:rsidRPr="00000000" w14:paraId="000000D2">
            <w:pPr>
              <w:jc w:val="center"/>
              <w:rPr/>
            </w:pPr>
            <w:r w:rsidDel="00000000" w:rsidR="00000000" w:rsidRPr="00000000">
              <w:rPr>
                <w:rtl w:val="0"/>
              </w:rPr>
              <w:t xml:space="preserve">35</w:t>
            </w:r>
          </w:p>
        </w:tc>
        <w:tc>
          <w:tcPr>
            <w:tcBorders>
              <w:right w:color="000000" w:space="0" w:sz="4" w:val="single"/>
            </w:tcBorders>
          </w:tcPr>
          <w:p w:rsidR="00000000" w:rsidDel="00000000" w:rsidP="00000000" w:rsidRDefault="00000000" w:rsidRPr="00000000" w14:paraId="000000D3">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0D4">
            <w:pPr>
              <w:jc w:val="center"/>
              <w:rPr/>
            </w:pPr>
            <w:r w:rsidDel="00000000" w:rsidR="00000000" w:rsidRPr="00000000">
              <w:rPr>
                <w:rtl w:val="0"/>
              </w:rPr>
              <w:t xml:space="preserve">23</w:t>
            </w:r>
          </w:p>
        </w:tc>
        <w:tc>
          <w:tcPr>
            <w:tcBorders>
              <w:left w:color="000000" w:space="0" w:sz="4" w:val="single"/>
            </w:tcBorders>
          </w:tcPr>
          <w:p w:rsidR="00000000" w:rsidDel="00000000" w:rsidP="00000000" w:rsidRDefault="00000000" w:rsidRPr="00000000" w14:paraId="000000D5">
            <w:pPr>
              <w:jc w:val="center"/>
              <w:rPr/>
            </w:pPr>
            <w:r w:rsidDel="00000000" w:rsidR="00000000" w:rsidRPr="00000000">
              <w:rPr>
                <w:rtl w:val="0"/>
              </w:rPr>
              <w:t xml:space="preserve">805</w:t>
            </w:r>
          </w:p>
        </w:tc>
        <w:tc>
          <w:tcPr>
            <w:tcBorders>
              <w:right w:color="000000" w:space="0" w:sz="4" w:val="single"/>
            </w:tcBorders>
            <w:vAlign w:val="bottom"/>
          </w:tcPr>
          <w:p w:rsidR="00000000" w:rsidDel="00000000" w:rsidP="00000000" w:rsidRDefault="00000000" w:rsidRPr="00000000" w14:paraId="000000D6">
            <w:pPr>
              <w:jc w:val="right"/>
              <w:rPr/>
            </w:pPr>
            <w:r w:rsidDel="00000000" w:rsidR="00000000" w:rsidRPr="00000000">
              <w:rPr>
                <w:rtl w:val="0"/>
              </w:rPr>
              <w:t xml:space="preserve">590</w:t>
            </w:r>
          </w:p>
        </w:tc>
        <w:tc>
          <w:tcPr>
            <w:tcBorders>
              <w:left w:color="000000" w:space="0" w:sz="4" w:val="single"/>
            </w:tcBorders>
            <w:vAlign w:val="bottom"/>
          </w:tcPr>
          <w:p w:rsidR="00000000" w:rsidDel="00000000" w:rsidP="00000000" w:rsidRDefault="00000000" w:rsidRPr="00000000" w14:paraId="000000D7">
            <w:pPr>
              <w:jc w:val="right"/>
              <w:rPr/>
            </w:pPr>
            <w:r w:rsidDel="00000000" w:rsidR="00000000" w:rsidRPr="00000000">
              <w:rPr>
                <w:rtl w:val="0"/>
              </w:rPr>
              <w:t xml:space="preserve">2930</w:t>
            </w:r>
          </w:p>
        </w:tc>
        <w:tc>
          <w:tcPr>
            <w:tcBorders>
              <w:right w:color="000000" w:space="0" w:sz="4" w:val="single"/>
            </w:tcBorders>
            <w:vAlign w:val="bottom"/>
          </w:tcPr>
          <w:p w:rsidR="00000000" w:rsidDel="00000000" w:rsidP="00000000" w:rsidRDefault="00000000" w:rsidRPr="00000000" w14:paraId="000000D8">
            <w:pPr>
              <w:jc w:val="right"/>
              <w:rPr/>
            </w:pPr>
            <w:r w:rsidDel="00000000" w:rsidR="00000000" w:rsidRPr="00000000">
              <w:rPr>
                <w:rtl w:val="0"/>
              </w:rPr>
              <w:t xml:space="preserve">471</w:t>
            </w:r>
          </w:p>
        </w:tc>
        <w:tc>
          <w:tcPr>
            <w:tcBorders>
              <w:left w:color="000000" w:space="0" w:sz="4" w:val="single"/>
            </w:tcBorders>
            <w:vAlign w:val="bottom"/>
          </w:tcPr>
          <w:p w:rsidR="00000000" w:rsidDel="00000000" w:rsidP="00000000" w:rsidRDefault="00000000" w:rsidRPr="00000000" w14:paraId="000000D9">
            <w:pPr>
              <w:jc w:val="right"/>
              <w:rPr/>
            </w:pPr>
            <w:r w:rsidDel="00000000" w:rsidR="00000000" w:rsidRPr="00000000">
              <w:rPr>
                <w:rtl w:val="0"/>
              </w:rPr>
              <w:t xml:space="preserve">2398</w:t>
            </w:r>
          </w:p>
        </w:tc>
        <w:tc>
          <w:tcPr>
            <w:tcBorders>
              <w:right w:color="000000" w:space="0" w:sz="4" w:val="single"/>
            </w:tcBorders>
            <w:vAlign w:val="bottom"/>
          </w:tcPr>
          <w:p w:rsidR="00000000" w:rsidDel="00000000" w:rsidP="00000000" w:rsidRDefault="00000000" w:rsidRPr="00000000" w14:paraId="000000DA">
            <w:pPr>
              <w:jc w:val="right"/>
              <w:rPr/>
            </w:pPr>
            <w:r w:rsidDel="00000000" w:rsidR="00000000" w:rsidRPr="00000000">
              <w:rPr>
                <w:rtl w:val="0"/>
              </w:rPr>
              <w:t xml:space="preserve">119</w:t>
            </w:r>
          </w:p>
        </w:tc>
        <w:tc>
          <w:tcPr>
            <w:tcBorders>
              <w:left w:color="000000" w:space="0" w:sz="4" w:val="single"/>
            </w:tcBorders>
            <w:vAlign w:val="bottom"/>
          </w:tcPr>
          <w:p w:rsidR="00000000" w:rsidDel="00000000" w:rsidP="00000000" w:rsidRDefault="00000000" w:rsidRPr="00000000" w14:paraId="000000DB">
            <w:pPr>
              <w:jc w:val="right"/>
              <w:rPr/>
            </w:pPr>
            <w:r w:rsidDel="00000000" w:rsidR="00000000" w:rsidRPr="00000000">
              <w:rPr>
                <w:rtl w:val="0"/>
              </w:rPr>
              <w:t xml:space="preserve">532</w:t>
            </w:r>
          </w:p>
        </w:tc>
        <w:tc>
          <w:tcPr>
            <w:tcBorders>
              <w:right w:color="000000" w:space="0" w:sz="4" w:val="single"/>
            </w:tcBorders>
          </w:tcPr>
          <w:p w:rsidR="00000000" w:rsidDel="00000000" w:rsidP="00000000" w:rsidRDefault="00000000" w:rsidRPr="00000000" w14:paraId="000000DC">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0DD">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0DE">
            <w:pPr>
              <w:jc w:val="center"/>
              <w:rPr/>
            </w:pPr>
            <w:r w:rsidDel="00000000" w:rsidR="00000000" w:rsidRPr="00000000">
              <w:rPr>
                <w:rtl w:val="0"/>
              </w:rPr>
              <w:t xml:space="preserve">17/89</w:t>
            </w:r>
          </w:p>
        </w:tc>
      </w:tr>
      <w:tr>
        <w:trPr>
          <w:trHeight w:val="231" w:hRule="atLeast"/>
        </w:trPr>
        <w:tc>
          <w:tcPr/>
          <w:p w:rsidR="00000000" w:rsidDel="00000000" w:rsidP="00000000" w:rsidRDefault="00000000" w:rsidRPr="00000000" w14:paraId="000000DF">
            <w:pPr>
              <w:jc w:val="center"/>
              <w:rPr/>
            </w:pPr>
            <w:r w:rsidDel="00000000" w:rsidR="00000000" w:rsidRPr="00000000">
              <w:rPr>
                <w:rtl w:val="0"/>
              </w:rPr>
              <w:t xml:space="preserve">4</w:t>
            </w:r>
          </w:p>
        </w:tc>
        <w:tc>
          <w:tcPr/>
          <w:p w:rsidR="00000000" w:rsidDel="00000000" w:rsidP="00000000" w:rsidRDefault="00000000" w:rsidRPr="00000000" w14:paraId="000000E0">
            <w:pPr>
              <w:jc w:val="center"/>
              <w:rPr/>
            </w:pPr>
            <w:r w:rsidDel="00000000" w:rsidR="00000000" w:rsidRPr="00000000">
              <w:rPr>
                <w:rtl w:val="0"/>
              </w:rPr>
              <w:t xml:space="preserve">36</w:t>
            </w:r>
          </w:p>
        </w:tc>
        <w:tc>
          <w:tcPr>
            <w:tcBorders>
              <w:right w:color="000000" w:space="0" w:sz="4" w:val="single"/>
            </w:tcBorders>
          </w:tcPr>
          <w:p w:rsidR="00000000" w:rsidDel="00000000" w:rsidP="00000000" w:rsidRDefault="00000000" w:rsidRPr="00000000" w14:paraId="000000E1">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0E2">
            <w:pPr>
              <w:jc w:val="center"/>
              <w:rPr/>
            </w:pPr>
            <w:r w:rsidDel="00000000" w:rsidR="00000000" w:rsidRPr="00000000">
              <w:rPr>
                <w:rtl w:val="0"/>
              </w:rPr>
              <w:t xml:space="preserve">23</w:t>
            </w:r>
          </w:p>
        </w:tc>
        <w:tc>
          <w:tcPr>
            <w:tcBorders>
              <w:left w:color="000000" w:space="0" w:sz="4" w:val="single"/>
            </w:tcBorders>
          </w:tcPr>
          <w:p w:rsidR="00000000" w:rsidDel="00000000" w:rsidP="00000000" w:rsidRDefault="00000000" w:rsidRPr="00000000" w14:paraId="000000E3">
            <w:pPr>
              <w:jc w:val="center"/>
              <w:rPr/>
            </w:pPr>
            <w:r w:rsidDel="00000000" w:rsidR="00000000" w:rsidRPr="00000000">
              <w:rPr>
                <w:rtl w:val="0"/>
              </w:rPr>
              <w:t xml:space="preserve">805</w:t>
            </w:r>
          </w:p>
        </w:tc>
        <w:tc>
          <w:tcPr>
            <w:tcBorders>
              <w:right w:color="000000" w:space="0" w:sz="4" w:val="single"/>
            </w:tcBorders>
            <w:vAlign w:val="bottom"/>
          </w:tcPr>
          <w:p w:rsidR="00000000" w:rsidDel="00000000" w:rsidP="00000000" w:rsidRDefault="00000000" w:rsidRPr="00000000" w14:paraId="000000E4">
            <w:pPr>
              <w:jc w:val="right"/>
              <w:rPr/>
            </w:pPr>
            <w:r w:rsidDel="00000000" w:rsidR="00000000" w:rsidRPr="00000000">
              <w:rPr>
                <w:rtl w:val="0"/>
              </w:rPr>
              <w:t xml:space="preserve">472</w:t>
            </w:r>
          </w:p>
        </w:tc>
        <w:tc>
          <w:tcPr>
            <w:tcBorders>
              <w:left w:color="000000" w:space="0" w:sz="4" w:val="single"/>
            </w:tcBorders>
            <w:vAlign w:val="bottom"/>
          </w:tcPr>
          <w:p w:rsidR="00000000" w:rsidDel="00000000" w:rsidP="00000000" w:rsidRDefault="00000000" w:rsidRPr="00000000" w14:paraId="000000E5">
            <w:pPr>
              <w:jc w:val="right"/>
              <w:rPr/>
            </w:pPr>
            <w:r w:rsidDel="00000000" w:rsidR="00000000" w:rsidRPr="00000000">
              <w:rPr>
                <w:rtl w:val="0"/>
              </w:rPr>
              <w:t xml:space="preserve">2416</w:t>
            </w:r>
          </w:p>
        </w:tc>
        <w:tc>
          <w:tcPr>
            <w:tcBorders>
              <w:right w:color="000000" w:space="0" w:sz="4" w:val="single"/>
            </w:tcBorders>
            <w:vAlign w:val="bottom"/>
          </w:tcPr>
          <w:p w:rsidR="00000000" w:rsidDel="00000000" w:rsidP="00000000" w:rsidRDefault="00000000" w:rsidRPr="00000000" w14:paraId="000000E6">
            <w:pPr>
              <w:jc w:val="right"/>
              <w:rPr/>
            </w:pPr>
            <w:r w:rsidDel="00000000" w:rsidR="00000000" w:rsidRPr="00000000">
              <w:rPr>
                <w:rtl w:val="0"/>
              </w:rPr>
              <w:t xml:space="preserve">418</w:t>
            </w:r>
          </w:p>
        </w:tc>
        <w:tc>
          <w:tcPr>
            <w:tcBorders>
              <w:left w:color="000000" w:space="0" w:sz="4" w:val="single"/>
            </w:tcBorders>
            <w:vAlign w:val="bottom"/>
          </w:tcPr>
          <w:p w:rsidR="00000000" w:rsidDel="00000000" w:rsidP="00000000" w:rsidRDefault="00000000" w:rsidRPr="00000000" w14:paraId="000000E7">
            <w:pPr>
              <w:jc w:val="right"/>
              <w:rPr/>
            </w:pPr>
            <w:r w:rsidDel="00000000" w:rsidR="00000000" w:rsidRPr="00000000">
              <w:rPr>
                <w:rtl w:val="0"/>
              </w:rPr>
              <w:t xml:space="preserve">2147</w:t>
            </w:r>
          </w:p>
        </w:tc>
        <w:tc>
          <w:tcPr>
            <w:tcBorders>
              <w:right w:color="000000" w:space="0" w:sz="4" w:val="single"/>
            </w:tcBorders>
            <w:vAlign w:val="bottom"/>
          </w:tcPr>
          <w:p w:rsidR="00000000" w:rsidDel="00000000" w:rsidP="00000000" w:rsidRDefault="00000000" w:rsidRPr="00000000" w14:paraId="000000E8">
            <w:pPr>
              <w:jc w:val="right"/>
              <w:rPr/>
            </w:pPr>
            <w:r w:rsidDel="00000000" w:rsidR="00000000" w:rsidRPr="00000000">
              <w:rPr>
                <w:rtl w:val="0"/>
              </w:rPr>
              <w:t xml:space="preserve">54</w:t>
            </w:r>
          </w:p>
        </w:tc>
        <w:tc>
          <w:tcPr>
            <w:tcBorders>
              <w:left w:color="000000" w:space="0" w:sz="4" w:val="single"/>
            </w:tcBorders>
            <w:vAlign w:val="bottom"/>
          </w:tcPr>
          <w:p w:rsidR="00000000" w:rsidDel="00000000" w:rsidP="00000000" w:rsidRDefault="00000000" w:rsidRPr="00000000" w14:paraId="000000E9">
            <w:pPr>
              <w:jc w:val="right"/>
              <w:rPr/>
            </w:pPr>
            <w:r w:rsidDel="00000000" w:rsidR="00000000" w:rsidRPr="00000000">
              <w:rPr>
                <w:rtl w:val="0"/>
              </w:rPr>
              <w:t xml:space="preserve">265</w:t>
            </w:r>
          </w:p>
        </w:tc>
        <w:tc>
          <w:tcPr>
            <w:tcBorders>
              <w:right w:color="000000" w:space="0" w:sz="4" w:val="single"/>
            </w:tcBorders>
          </w:tcPr>
          <w:p w:rsidR="00000000" w:rsidDel="00000000" w:rsidP="00000000" w:rsidRDefault="00000000" w:rsidRPr="00000000" w14:paraId="000000EA">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0EB">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0EC">
            <w:pPr>
              <w:jc w:val="center"/>
              <w:rPr/>
            </w:pPr>
            <w:r w:rsidDel="00000000" w:rsidR="00000000" w:rsidRPr="00000000">
              <w:rPr>
                <w:rtl w:val="0"/>
              </w:rPr>
              <w:t xml:space="preserve">13/67</w:t>
            </w:r>
          </w:p>
        </w:tc>
      </w:tr>
      <w:tr>
        <w:trPr>
          <w:trHeight w:val="231" w:hRule="atLeast"/>
        </w:trPr>
        <w:tc>
          <w:tcPr/>
          <w:p w:rsidR="00000000" w:rsidDel="00000000" w:rsidP="00000000" w:rsidRDefault="00000000" w:rsidRPr="00000000" w14:paraId="000000ED">
            <w:pPr>
              <w:jc w:val="center"/>
              <w:rPr/>
            </w:pPr>
            <w:r w:rsidDel="00000000" w:rsidR="00000000" w:rsidRPr="00000000">
              <w:rPr>
                <w:rtl w:val="0"/>
              </w:rPr>
              <w:t xml:space="preserve">5</w:t>
            </w:r>
          </w:p>
        </w:tc>
        <w:tc>
          <w:tcPr/>
          <w:p w:rsidR="00000000" w:rsidDel="00000000" w:rsidP="00000000" w:rsidRDefault="00000000" w:rsidRPr="00000000" w14:paraId="000000EE">
            <w:pPr>
              <w:jc w:val="center"/>
              <w:rPr/>
            </w:pPr>
            <w:r w:rsidDel="00000000" w:rsidR="00000000" w:rsidRPr="00000000">
              <w:rPr>
                <w:rtl w:val="0"/>
              </w:rPr>
              <w:t xml:space="preserve">32</w:t>
            </w:r>
          </w:p>
        </w:tc>
        <w:tc>
          <w:tcPr>
            <w:tcBorders>
              <w:right w:color="000000" w:space="0" w:sz="4" w:val="single"/>
            </w:tcBorders>
          </w:tcPr>
          <w:p w:rsidR="00000000" w:rsidDel="00000000" w:rsidP="00000000" w:rsidRDefault="00000000" w:rsidRPr="00000000" w14:paraId="000000EF">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0F0">
            <w:pPr>
              <w:jc w:val="center"/>
              <w:rPr/>
            </w:pPr>
            <w:r w:rsidDel="00000000" w:rsidR="00000000" w:rsidRPr="00000000">
              <w:rPr>
                <w:rtl w:val="0"/>
              </w:rPr>
              <w:t xml:space="preserve">28</w:t>
            </w:r>
          </w:p>
        </w:tc>
        <w:tc>
          <w:tcPr>
            <w:tcBorders>
              <w:left w:color="000000" w:space="0" w:sz="4" w:val="single"/>
            </w:tcBorders>
          </w:tcPr>
          <w:p w:rsidR="00000000" w:rsidDel="00000000" w:rsidP="00000000" w:rsidRDefault="00000000" w:rsidRPr="00000000" w14:paraId="000000F1">
            <w:pPr>
              <w:jc w:val="center"/>
              <w:rPr/>
            </w:pPr>
            <w:r w:rsidDel="00000000" w:rsidR="00000000" w:rsidRPr="00000000">
              <w:rPr>
                <w:rtl w:val="0"/>
              </w:rPr>
              <w:t xml:space="preserve">980</w:t>
            </w:r>
          </w:p>
        </w:tc>
        <w:tc>
          <w:tcPr>
            <w:tcBorders>
              <w:right w:color="000000" w:space="0" w:sz="4" w:val="single"/>
            </w:tcBorders>
            <w:vAlign w:val="bottom"/>
          </w:tcPr>
          <w:p w:rsidR="00000000" w:rsidDel="00000000" w:rsidP="00000000" w:rsidRDefault="00000000" w:rsidRPr="00000000" w14:paraId="000000F2">
            <w:pPr>
              <w:jc w:val="right"/>
              <w:rPr/>
            </w:pPr>
            <w:r w:rsidDel="00000000" w:rsidR="00000000" w:rsidRPr="00000000">
              <w:rPr>
                <w:rtl w:val="0"/>
              </w:rPr>
              <w:t xml:space="preserve">599</w:t>
            </w:r>
          </w:p>
        </w:tc>
        <w:tc>
          <w:tcPr>
            <w:tcBorders>
              <w:left w:color="000000" w:space="0" w:sz="4" w:val="single"/>
            </w:tcBorders>
            <w:vAlign w:val="bottom"/>
          </w:tcPr>
          <w:p w:rsidR="00000000" w:rsidDel="00000000" w:rsidP="00000000" w:rsidRDefault="00000000" w:rsidRPr="00000000" w14:paraId="000000F3">
            <w:pPr>
              <w:jc w:val="right"/>
              <w:rPr/>
            </w:pPr>
            <w:r w:rsidDel="00000000" w:rsidR="00000000" w:rsidRPr="00000000">
              <w:rPr>
                <w:rtl w:val="0"/>
              </w:rPr>
              <w:t xml:space="preserve">3412</w:t>
            </w:r>
          </w:p>
        </w:tc>
        <w:tc>
          <w:tcPr>
            <w:tcBorders>
              <w:right w:color="000000" w:space="0" w:sz="4" w:val="single"/>
            </w:tcBorders>
            <w:vAlign w:val="bottom"/>
          </w:tcPr>
          <w:p w:rsidR="00000000" w:rsidDel="00000000" w:rsidP="00000000" w:rsidRDefault="00000000" w:rsidRPr="00000000" w14:paraId="000000F4">
            <w:pPr>
              <w:jc w:val="right"/>
              <w:rPr/>
            </w:pPr>
            <w:r w:rsidDel="00000000" w:rsidR="00000000" w:rsidRPr="00000000">
              <w:rPr>
                <w:rtl w:val="0"/>
              </w:rPr>
              <w:t xml:space="preserve">342</w:t>
            </w:r>
          </w:p>
        </w:tc>
        <w:tc>
          <w:tcPr>
            <w:tcBorders>
              <w:left w:color="000000" w:space="0" w:sz="4" w:val="single"/>
            </w:tcBorders>
            <w:vAlign w:val="bottom"/>
          </w:tcPr>
          <w:p w:rsidR="00000000" w:rsidDel="00000000" w:rsidP="00000000" w:rsidRDefault="00000000" w:rsidRPr="00000000" w14:paraId="000000F5">
            <w:pPr>
              <w:jc w:val="right"/>
              <w:rPr/>
            </w:pPr>
            <w:r w:rsidDel="00000000" w:rsidR="00000000" w:rsidRPr="00000000">
              <w:rPr>
                <w:rtl w:val="0"/>
              </w:rPr>
              <w:t xml:space="preserve">1939</w:t>
            </w:r>
          </w:p>
        </w:tc>
        <w:tc>
          <w:tcPr>
            <w:tcBorders>
              <w:right w:color="000000" w:space="0" w:sz="4" w:val="single"/>
            </w:tcBorders>
            <w:vAlign w:val="bottom"/>
          </w:tcPr>
          <w:p w:rsidR="00000000" w:rsidDel="00000000" w:rsidP="00000000" w:rsidRDefault="00000000" w:rsidRPr="00000000" w14:paraId="000000F6">
            <w:pPr>
              <w:jc w:val="right"/>
              <w:rPr/>
            </w:pPr>
            <w:r w:rsidDel="00000000" w:rsidR="00000000" w:rsidRPr="00000000">
              <w:rPr>
                <w:rtl w:val="0"/>
              </w:rPr>
              <w:t xml:space="preserve">257</w:t>
            </w:r>
          </w:p>
        </w:tc>
        <w:tc>
          <w:tcPr>
            <w:tcBorders>
              <w:left w:color="000000" w:space="0" w:sz="4" w:val="single"/>
            </w:tcBorders>
            <w:vAlign w:val="bottom"/>
          </w:tcPr>
          <w:p w:rsidR="00000000" w:rsidDel="00000000" w:rsidP="00000000" w:rsidRDefault="00000000" w:rsidRPr="00000000" w14:paraId="000000F7">
            <w:pPr>
              <w:jc w:val="right"/>
              <w:rPr/>
            </w:pPr>
            <w:r w:rsidDel="00000000" w:rsidR="00000000" w:rsidRPr="00000000">
              <w:rPr>
                <w:rtl w:val="0"/>
              </w:rPr>
              <w:t xml:space="preserve">1473</w:t>
            </w:r>
          </w:p>
        </w:tc>
        <w:tc>
          <w:tcPr>
            <w:tcBorders>
              <w:right w:color="000000" w:space="0" w:sz="4" w:val="single"/>
            </w:tcBorders>
          </w:tcPr>
          <w:p w:rsidR="00000000" w:rsidDel="00000000" w:rsidP="00000000" w:rsidRDefault="00000000" w:rsidRPr="00000000" w14:paraId="000000F8">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0F9">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0FA">
            <w:pPr>
              <w:jc w:val="center"/>
              <w:rPr/>
            </w:pPr>
            <w:r w:rsidDel="00000000" w:rsidR="00000000" w:rsidRPr="00000000">
              <w:rPr>
                <w:rtl w:val="0"/>
              </w:rPr>
              <w:t xml:space="preserve">19/107</w:t>
            </w:r>
          </w:p>
        </w:tc>
      </w:tr>
      <w:tr>
        <w:trPr>
          <w:trHeight w:val="231" w:hRule="atLeast"/>
        </w:trPr>
        <w:tc>
          <w:tcPr/>
          <w:p w:rsidR="00000000" w:rsidDel="00000000" w:rsidP="00000000" w:rsidRDefault="00000000" w:rsidRPr="00000000" w14:paraId="000000FB">
            <w:pPr>
              <w:jc w:val="center"/>
              <w:rPr/>
            </w:pPr>
            <w:r w:rsidDel="00000000" w:rsidR="00000000" w:rsidRPr="00000000">
              <w:rPr>
                <w:rtl w:val="0"/>
              </w:rPr>
              <w:t xml:space="preserve">6</w:t>
            </w:r>
          </w:p>
        </w:tc>
        <w:tc>
          <w:tcPr/>
          <w:p w:rsidR="00000000" w:rsidDel="00000000" w:rsidP="00000000" w:rsidRDefault="00000000" w:rsidRPr="00000000" w14:paraId="000000FC">
            <w:pPr>
              <w:jc w:val="center"/>
              <w:rPr/>
            </w:pPr>
            <w:r w:rsidDel="00000000" w:rsidR="00000000" w:rsidRPr="00000000">
              <w:rPr>
                <w:rtl w:val="0"/>
              </w:rPr>
              <w:t xml:space="preserve">33</w:t>
            </w:r>
          </w:p>
        </w:tc>
        <w:tc>
          <w:tcPr>
            <w:tcBorders>
              <w:right w:color="000000" w:space="0" w:sz="4" w:val="single"/>
            </w:tcBorders>
          </w:tcPr>
          <w:p w:rsidR="00000000" w:rsidDel="00000000" w:rsidP="00000000" w:rsidRDefault="00000000" w:rsidRPr="00000000" w14:paraId="000000FD">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0FE">
            <w:pPr>
              <w:jc w:val="center"/>
              <w:rPr/>
            </w:pPr>
            <w:r w:rsidDel="00000000" w:rsidR="00000000" w:rsidRPr="00000000">
              <w:rPr>
                <w:rtl w:val="0"/>
              </w:rPr>
              <w:t xml:space="preserve">31</w:t>
            </w:r>
          </w:p>
        </w:tc>
        <w:tc>
          <w:tcPr>
            <w:tcBorders>
              <w:left w:color="000000" w:space="0" w:sz="4" w:val="single"/>
            </w:tcBorders>
          </w:tcPr>
          <w:p w:rsidR="00000000" w:rsidDel="00000000" w:rsidP="00000000" w:rsidRDefault="00000000" w:rsidRPr="00000000" w14:paraId="000000FF">
            <w:pPr>
              <w:jc w:val="center"/>
              <w:rPr/>
            </w:pPr>
            <w:r w:rsidDel="00000000" w:rsidR="00000000" w:rsidRPr="00000000">
              <w:rPr>
                <w:rtl w:val="0"/>
              </w:rPr>
              <w:t xml:space="preserve">1085</w:t>
            </w:r>
          </w:p>
        </w:tc>
        <w:tc>
          <w:tcPr>
            <w:tcBorders>
              <w:right w:color="000000" w:space="0" w:sz="4" w:val="single"/>
            </w:tcBorders>
            <w:vAlign w:val="bottom"/>
          </w:tcPr>
          <w:p w:rsidR="00000000" w:rsidDel="00000000" w:rsidP="00000000" w:rsidRDefault="00000000" w:rsidRPr="00000000" w14:paraId="00000100">
            <w:pPr>
              <w:jc w:val="right"/>
              <w:rPr/>
            </w:pPr>
            <w:r w:rsidDel="00000000" w:rsidR="00000000" w:rsidRPr="00000000">
              <w:rPr>
                <w:rtl w:val="0"/>
              </w:rPr>
              <w:t xml:space="preserve">725</w:t>
            </w:r>
          </w:p>
        </w:tc>
        <w:tc>
          <w:tcPr>
            <w:tcBorders>
              <w:left w:color="000000" w:space="0" w:sz="4" w:val="single"/>
            </w:tcBorders>
            <w:vAlign w:val="bottom"/>
          </w:tcPr>
          <w:p w:rsidR="00000000" w:rsidDel="00000000" w:rsidP="00000000" w:rsidRDefault="00000000" w:rsidRPr="00000000" w14:paraId="00000101">
            <w:pPr>
              <w:jc w:val="right"/>
              <w:rPr/>
            </w:pPr>
            <w:r w:rsidDel="00000000" w:rsidR="00000000" w:rsidRPr="00000000">
              <w:rPr>
                <w:rtl w:val="0"/>
              </w:rPr>
              <w:t xml:space="preserve">4658</w:t>
            </w:r>
          </w:p>
        </w:tc>
        <w:tc>
          <w:tcPr>
            <w:tcBorders>
              <w:right w:color="000000" w:space="0" w:sz="4" w:val="single"/>
            </w:tcBorders>
            <w:vAlign w:val="bottom"/>
          </w:tcPr>
          <w:p w:rsidR="00000000" w:rsidDel="00000000" w:rsidP="00000000" w:rsidRDefault="00000000" w:rsidRPr="00000000" w14:paraId="00000102">
            <w:pPr>
              <w:jc w:val="right"/>
              <w:rPr/>
            </w:pPr>
            <w:r w:rsidDel="00000000" w:rsidR="00000000" w:rsidRPr="00000000">
              <w:rPr>
                <w:rtl w:val="0"/>
              </w:rPr>
              <w:t xml:space="preserve">493</w:t>
            </w:r>
          </w:p>
        </w:tc>
        <w:tc>
          <w:tcPr>
            <w:tcBorders>
              <w:left w:color="000000" w:space="0" w:sz="4" w:val="single"/>
            </w:tcBorders>
            <w:vAlign w:val="bottom"/>
          </w:tcPr>
          <w:p w:rsidR="00000000" w:rsidDel="00000000" w:rsidP="00000000" w:rsidRDefault="00000000" w:rsidRPr="00000000" w14:paraId="00000103">
            <w:pPr>
              <w:jc w:val="right"/>
              <w:rPr/>
            </w:pPr>
            <w:r w:rsidDel="00000000" w:rsidR="00000000" w:rsidRPr="00000000">
              <w:rPr>
                <w:rtl w:val="0"/>
              </w:rPr>
              <w:t xml:space="preserve">3358</w:t>
            </w:r>
          </w:p>
        </w:tc>
        <w:tc>
          <w:tcPr>
            <w:tcBorders>
              <w:right w:color="000000" w:space="0" w:sz="4" w:val="single"/>
            </w:tcBorders>
            <w:vAlign w:val="bottom"/>
          </w:tcPr>
          <w:p w:rsidR="00000000" w:rsidDel="00000000" w:rsidP="00000000" w:rsidRDefault="00000000" w:rsidRPr="00000000" w14:paraId="00000104">
            <w:pPr>
              <w:jc w:val="right"/>
              <w:rPr/>
            </w:pPr>
            <w:r w:rsidDel="00000000" w:rsidR="00000000" w:rsidRPr="00000000">
              <w:rPr>
                <w:rtl w:val="0"/>
              </w:rPr>
              <w:t xml:space="preserve">232</w:t>
            </w:r>
          </w:p>
        </w:tc>
        <w:tc>
          <w:tcPr>
            <w:tcBorders>
              <w:left w:color="000000" w:space="0" w:sz="4" w:val="single"/>
            </w:tcBorders>
            <w:vAlign w:val="bottom"/>
          </w:tcPr>
          <w:p w:rsidR="00000000" w:rsidDel="00000000" w:rsidP="00000000" w:rsidRDefault="00000000" w:rsidRPr="00000000" w14:paraId="00000105">
            <w:pPr>
              <w:jc w:val="center"/>
              <w:rPr/>
            </w:pPr>
            <w:r w:rsidDel="00000000" w:rsidR="00000000" w:rsidRPr="00000000">
              <w:rPr>
                <w:rtl w:val="0"/>
              </w:rPr>
              <w:t xml:space="preserve">1300</w:t>
            </w:r>
          </w:p>
        </w:tc>
        <w:tc>
          <w:tcPr>
            <w:tcBorders>
              <w:right w:color="000000" w:space="0" w:sz="4" w:val="single"/>
            </w:tcBorders>
          </w:tcPr>
          <w:p w:rsidR="00000000" w:rsidDel="00000000" w:rsidP="00000000" w:rsidRDefault="00000000" w:rsidRPr="00000000" w14:paraId="00000106">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107">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108">
            <w:pPr>
              <w:jc w:val="center"/>
              <w:rPr>
                <w:b w:val="1"/>
                <w:color w:val="c00000"/>
              </w:rPr>
            </w:pPr>
            <w:r w:rsidDel="00000000" w:rsidR="00000000" w:rsidRPr="00000000">
              <w:rPr>
                <w:b w:val="1"/>
                <w:color w:val="c00000"/>
                <w:rtl w:val="0"/>
              </w:rPr>
              <w:t xml:space="preserve">22/141</w:t>
            </w:r>
          </w:p>
        </w:tc>
      </w:tr>
      <w:tr>
        <w:trPr>
          <w:trHeight w:val="231" w:hRule="atLeast"/>
        </w:trPr>
        <w:tc>
          <w:tcPr/>
          <w:p w:rsidR="00000000" w:rsidDel="00000000" w:rsidP="00000000" w:rsidRDefault="00000000" w:rsidRPr="00000000" w14:paraId="00000109">
            <w:pPr>
              <w:jc w:val="center"/>
              <w:rPr/>
            </w:pPr>
            <w:r w:rsidDel="00000000" w:rsidR="00000000" w:rsidRPr="00000000">
              <w:rPr>
                <w:rtl w:val="0"/>
              </w:rPr>
              <w:t xml:space="preserve">7</w:t>
            </w:r>
          </w:p>
        </w:tc>
        <w:tc>
          <w:tcPr/>
          <w:p w:rsidR="00000000" w:rsidDel="00000000" w:rsidP="00000000" w:rsidRDefault="00000000" w:rsidRPr="00000000" w14:paraId="0000010A">
            <w:pPr>
              <w:jc w:val="center"/>
              <w:rPr/>
            </w:pPr>
            <w:r w:rsidDel="00000000" w:rsidR="00000000" w:rsidRPr="00000000">
              <w:rPr>
                <w:rtl w:val="0"/>
              </w:rPr>
              <w:t xml:space="preserve">27</w:t>
            </w:r>
          </w:p>
        </w:tc>
        <w:tc>
          <w:tcPr>
            <w:tcBorders>
              <w:right w:color="000000" w:space="0" w:sz="4" w:val="single"/>
            </w:tcBorders>
          </w:tcPr>
          <w:p w:rsidR="00000000" w:rsidDel="00000000" w:rsidP="00000000" w:rsidRDefault="00000000" w:rsidRPr="00000000" w14:paraId="0000010B">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10C">
            <w:pPr>
              <w:jc w:val="center"/>
              <w:rPr/>
            </w:pPr>
            <w:r w:rsidDel="00000000" w:rsidR="00000000" w:rsidRPr="00000000">
              <w:rPr>
                <w:rtl w:val="0"/>
              </w:rPr>
              <w:t xml:space="preserve">32</w:t>
            </w:r>
          </w:p>
        </w:tc>
        <w:tc>
          <w:tcPr>
            <w:tcBorders>
              <w:left w:color="000000" w:space="0" w:sz="4" w:val="single"/>
            </w:tcBorders>
          </w:tcPr>
          <w:p w:rsidR="00000000" w:rsidDel="00000000" w:rsidP="00000000" w:rsidRDefault="00000000" w:rsidRPr="00000000" w14:paraId="0000010D">
            <w:pPr>
              <w:jc w:val="center"/>
              <w:rPr/>
            </w:pPr>
            <w:r w:rsidDel="00000000" w:rsidR="00000000" w:rsidRPr="00000000">
              <w:rPr>
                <w:rtl w:val="0"/>
              </w:rPr>
              <w:t xml:space="preserve">1120</w:t>
            </w:r>
          </w:p>
        </w:tc>
        <w:tc>
          <w:tcPr>
            <w:tcBorders>
              <w:right w:color="000000" w:space="0" w:sz="4" w:val="single"/>
            </w:tcBorders>
            <w:vAlign w:val="bottom"/>
          </w:tcPr>
          <w:p w:rsidR="00000000" w:rsidDel="00000000" w:rsidP="00000000" w:rsidRDefault="00000000" w:rsidRPr="00000000" w14:paraId="0000010E">
            <w:pPr>
              <w:jc w:val="right"/>
              <w:rPr/>
            </w:pPr>
            <w:r w:rsidDel="00000000" w:rsidR="00000000" w:rsidRPr="00000000">
              <w:rPr>
                <w:rtl w:val="0"/>
              </w:rPr>
              <w:t xml:space="preserve">512</w:t>
            </w:r>
          </w:p>
        </w:tc>
        <w:tc>
          <w:tcPr>
            <w:tcBorders>
              <w:left w:color="000000" w:space="0" w:sz="4" w:val="single"/>
            </w:tcBorders>
            <w:vAlign w:val="bottom"/>
          </w:tcPr>
          <w:p w:rsidR="00000000" w:rsidDel="00000000" w:rsidP="00000000" w:rsidRDefault="00000000" w:rsidRPr="00000000" w14:paraId="0000010F">
            <w:pPr>
              <w:jc w:val="right"/>
              <w:rPr/>
            </w:pPr>
            <w:r w:rsidDel="00000000" w:rsidR="00000000" w:rsidRPr="00000000">
              <w:rPr>
                <w:rtl w:val="0"/>
              </w:rPr>
              <w:t xml:space="preserve">3392</w:t>
            </w:r>
          </w:p>
        </w:tc>
        <w:tc>
          <w:tcPr>
            <w:tcBorders>
              <w:right w:color="000000" w:space="0" w:sz="4" w:val="single"/>
            </w:tcBorders>
            <w:vAlign w:val="bottom"/>
          </w:tcPr>
          <w:p w:rsidR="00000000" w:rsidDel="00000000" w:rsidP="00000000" w:rsidRDefault="00000000" w:rsidRPr="00000000" w14:paraId="00000110">
            <w:pPr>
              <w:jc w:val="right"/>
              <w:rPr/>
            </w:pPr>
            <w:r w:rsidDel="00000000" w:rsidR="00000000" w:rsidRPr="00000000">
              <w:rPr>
                <w:rtl w:val="0"/>
              </w:rPr>
              <w:t xml:space="preserve">402</w:t>
            </w:r>
          </w:p>
        </w:tc>
        <w:tc>
          <w:tcPr>
            <w:tcBorders>
              <w:left w:color="000000" w:space="0" w:sz="4" w:val="single"/>
            </w:tcBorders>
            <w:vAlign w:val="bottom"/>
          </w:tcPr>
          <w:p w:rsidR="00000000" w:rsidDel="00000000" w:rsidP="00000000" w:rsidRDefault="00000000" w:rsidRPr="00000000" w14:paraId="00000111">
            <w:pPr>
              <w:jc w:val="right"/>
              <w:rPr/>
            </w:pPr>
            <w:r w:rsidDel="00000000" w:rsidR="00000000" w:rsidRPr="00000000">
              <w:rPr>
                <w:rtl w:val="0"/>
              </w:rPr>
              <w:t xml:space="preserve">2655</w:t>
            </w:r>
          </w:p>
        </w:tc>
        <w:tc>
          <w:tcPr>
            <w:tcBorders>
              <w:right w:color="000000" w:space="0" w:sz="4" w:val="single"/>
            </w:tcBorders>
            <w:vAlign w:val="bottom"/>
          </w:tcPr>
          <w:p w:rsidR="00000000" w:rsidDel="00000000" w:rsidP="00000000" w:rsidRDefault="00000000" w:rsidRPr="00000000" w14:paraId="00000112">
            <w:pPr>
              <w:jc w:val="right"/>
              <w:rPr/>
            </w:pPr>
            <w:r w:rsidDel="00000000" w:rsidR="00000000" w:rsidRPr="00000000">
              <w:rPr>
                <w:rtl w:val="0"/>
              </w:rPr>
              <w:t xml:space="preserve">110</w:t>
            </w:r>
          </w:p>
        </w:tc>
        <w:tc>
          <w:tcPr>
            <w:tcBorders>
              <w:left w:color="000000" w:space="0" w:sz="4" w:val="single"/>
            </w:tcBorders>
            <w:vAlign w:val="bottom"/>
          </w:tcPr>
          <w:p w:rsidR="00000000" w:rsidDel="00000000" w:rsidP="00000000" w:rsidRDefault="00000000" w:rsidRPr="00000000" w14:paraId="00000113">
            <w:pPr>
              <w:jc w:val="right"/>
              <w:rPr/>
            </w:pPr>
            <w:r w:rsidDel="00000000" w:rsidR="00000000" w:rsidRPr="00000000">
              <w:rPr>
                <w:rtl w:val="0"/>
              </w:rPr>
              <w:t xml:space="preserve">737</w:t>
            </w:r>
          </w:p>
        </w:tc>
        <w:tc>
          <w:tcPr>
            <w:tcBorders>
              <w:right w:color="000000" w:space="0" w:sz="4" w:val="single"/>
            </w:tcBorders>
          </w:tcPr>
          <w:p w:rsidR="00000000" w:rsidDel="00000000" w:rsidP="00000000" w:rsidRDefault="00000000" w:rsidRPr="00000000" w14:paraId="00000114">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115">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116">
            <w:pPr>
              <w:jc w:val="center"/>
              <w:rPr/>
            </w:pPr>
            <w:r w:rsidDel="00000000" w:rsidR="00000000" w:rsidRPr="00000000">
              <w:rPr>
                <w:rtl w:val="0"/>
              </w:rPr>
              <w:t xml:space="preserve">20/130</w:t>
            </w:r>
          </w:p>
        </w:tc>
      </w:tr>
      <w:tr>
        <w:trPr>
          <w:trHeight w:val="231" w:hRule="atLeast"/>
        </w:trPr>
        <w:tc>
          <w:tcPr/>
          <w:p w:rsidR="00000000" w:rsidDel="00000000" w:rsidP="00000000" w:rsidRDefault="00000000" w:rsidRPr="00000000" w14:paraId="00000117">
            <w:pPr>
              <w:jc w:val="center"/>
              <w:rPr/>
            </w:pPr>
            <w:r w:rsidDel="00000000" w:rsidR="00000000" w:rsidRPr="00000000">
              <w:rPr>
                <w:rtl w:val="0"/>
              </w:rPr>
              <w:t xml:space="preserve">8</w:t>
            </w:r>
          </w:p>
        </w:tc>
        <w:tc>
          <w:tcPr/>
          <w:p w:rsidR="00000000" w:rsidDel="00000000" w:rsidP="00000000" w:rsidRDefault="00000000" w:rsidRPr="00000000" w14:paraId="00000118">
            <w:pPr>
              <w:jc w:val="center"/>
              <w:rPr/>
            </w:pPr>
            <w:r w:rsidDel="00000000" w:rsidR="00000000" w:rsidRPr="00000000">
              <w:rPr>
                <w:rtl w:val="0"/>
              </w:rPr>
              <w:t xml:space="preserve">29</w:t>
            </w:r>
          </w:p>
        </w:tc>
        <w:tc>
          <w:tcPr>
            <w:tcBorders>
              <w:right w:color="000000" w:space="0" w:sz="4" w:val="single"/>
            </w:tcBorders>
          </w:tcPr>
          <w:p w:rsidR="00000000" w:rsidDel="00000000" w:rsidP="00000000" w:rsidRDefault="00000000" w:rsidRPr="00000000" w14:paraId="00000119">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11A">
            <w:pPr>
              <w:jc w:val="center"/>
              <w:rPr/>
            </w:pPr>
            <w:r w:rsidDel="00000000" w:rsidR="00000000" w:rsidRPr="00000000">
              <w:rPr>
                <w:rtl w:val="0"/>
              </w:rPr>
              <w:t xml:space="preserve">33</w:t>
            </w:r>
          </w:p>
        </w:tc>
        <w:tc>
          <w:tcPr>
            <w:tcBorders>
              <w:left w:color="000000" w:space="0" w:sz="4" w:val="single"/>
            </w:tcBorders>
          </w:tcPr>
          <w:p w:rsidR="00000000" w:rsidDel="00000000" w:rsidP="00000000" w:rsidRDefault="00000000" w:rsidRPr="00000000" w14:paraId="0000011B">
            <w:pPr>
              <w:jc w:val="center"/>
              <w:rPr/>
            </w:pPr>
            <w:r w:rsidDel="00000000" w:rsidR="00000000" w:rsidRPr="00000000">
              <w:rPr>
                <w:rtl w:val="0"/>
              </w:rPr>
              <w:t xml:space="preserve">1155</w:t>
            </w:r>
          </w:p>
        </w:tc>
        <w:tc>
          <w:tcPr>
            <w:tcBorders>
              <w:right w:color="000000" w:space="0" w:sz="4" w:val="single"/>
            </w:tcBorders>
            <w:vAlign w:val="bottom"/>
          </w:tcPr>
          <w:p w:rsidR="00000000" w:rsidDel="00000000" w:rsidP="00000000" w:rsidRDefault="00000000" w:rsidRPr="00000000" w14:paraId="0000011C">
            <w:pPr>
              <w:jc w:val="right"/>
              <w:rPr/>
            </w:pPr>
            <w:r w:rsidDel="00000000" w:rsidR="00000000" w:rsidRPr="00000000">
              <w:rPr>
                <w:rtl w:val="0"/>
              </w:rPr>
              <w:t xml:space="preserve">660</w:t>
            </w:r>
          </w:p>
        </w:tc>
        <w:tc>
          <w:tcPr>
            <w:tcBorders>
              <w:left w:color="000000" w:space="0" w:sz="4" w:val="single"/>
            </w:tcBorders>
            <w:vAlign w:val="bottom"/>
          </w:tcPr>
          <w:p w:rsidR="00000000" w:rsidDel="00000000" w:rsidP="00000000" w:rsidRDefault="00000000" w:rsidRPr="00000000" w14:paraId="0000011D">
            <w:pPr>
              <w:jc w:val="right"/>
              <w:rPr/>
            </w:pPr>
            <w:r w:rsidDel="00000000" w:rsidR="00000000" w:rsidRPr="00000000">
              <w:rPr>
                <w:rtl w:val="0"/>
              </w:rPr>
              <w:t xml:space="preserve">4461</w:t>
            </w:r>
          </w:p>
        </w:tc>
        <w:tc>
          <w:tcPr>
            <w:tcBorders>
              <w:right w:color="000000" w:space="0" w:sz="4" w:val="single"/>
            </w:tcBorders>
            <w:vAlign w:val="bottom"/>
          </w:tcPr>
          <w:p w:rsidR="00000000" w:rsidDel="00000000" w:rsidP="00000000" w:rsidRDefault="00000000" w:rsidRPr="00000000" w14:paraId="0000011E">
            <w:pPr>
              <w:jc w:val="right"/>
              <w:rPr/>
            </w:pPr>
            <w:r w:rsidDel="00000000" w:rsidR="00000000" w:rsidRPr="00000000">
              <w:rPr>
                <w:rtl w:val="0"/>
              </w:rPr>
              <w:t xml:space="preserve">392</w:t>
            </w:r>
          </w:p>
        </w:tc>
        <w:tc>
          <w:tcPr>
            <w:tcBorders>
              <w:left w:color="000000" w:space="0" w:sz="4" w:val="single"/>
            </w:tcBorders>
            <w:vAlign w:val="bottom"/>
          </w:tcPr>
          <w:p w:rsidR="00000000" w:rsidDel="00000000" w:rsidP="00000000" w:rsidRDefault="00000000" w:rsidRPr="00000000" w14:paraId="0000011F">
            <w:pPr>
              <w:jc w:val="right"/>
              <w:rPr/>
            </w:pPr>
            <w:r w:rsidDel="00000000" w:rsidR="00000000" w:rsidRPr="00000000">
              <w:rPr>
                <w:rtl w:val="0"/>
              </w:rPr>
              <w:t xml:space="preserve">2510</w:t>
            </w:r>
          </w:p>
        </w:tc>
        <w:tc>
          <w:tcPr>
            <w:tcBorders>
              <w:right w:color="000000" w:space="0" w:sz="4" w:val="single"/>
            </w:tcBorders>
            <w:vAlign w:val="bottom"/>
          </w:tcPr>
          <w:p w:rsidR="00000000" w:rsidDel="00000000" w:rsidP="00000000" w:rsidRDefault="00000000" w:rsidRPr="00000000" w14:paraId="00000120">
            <w:pPr>
              <w:jc w:val="right"/>
              <w:rPr/>
            </w:pPr>
            <w:r w:rsidDel="00000000" w:rsidR="00000000" w:rsidRPr="00000000">
              <w:rPr>
                <w:rtl w:val="0"/>
              </w:rPr>
              <w:t xml:space="preserve">268</w:t>
            </w:r>
          </w:p>
        </w:tc>
        <w:tc>
          <w:tcPr>
            <w:tcBorders>
              <w:left w:color="000000" w:space="0" w:sz="4" w:val="single"/>
            </w:tcBorders>
            <w:vAlign w:val="bottom"/>
          </w:tcPr>
          <w:p w:rsidR="00000000" w:rsidDel="00000000" w:rsidP="00000000" w:rsidRDefault="00000000" w:rsidRPr="00000000" w14:paraId="00000121">
            <w:pPr>
              <w:jc w:val="right"/>
              <w:rPr/>
            </w:pPr>
            <w:r w:rsidDel="00000000" w:rsidR="00000000" w:rsidRPr="00000000">
              <w:rPr>
                <w:rtl w:val="0"/>
              </w:rPr>
              <w:t xml:space="preserve">1951</w:t>
            </w:r>
          </w:p>
        </w:tc>
        <w:tc>
          <w:tcPr>
            <w:tcBorders>
              <w:right w:color="000000" w:space="0" w:sz="4" w:val="single"/>
            </w:tcBorders>
          </w:tcPr>
          <w:p w:rsidR="00000000" w:rsidDel="00000000" w:rsidP="00000000" w:rsidRDefault="00000000" w:rsidRPr="00000000" w14:paraId="00000122">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123">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124">
            <w:pPr>
              <w:jc w:val="center"/>
              <w:rPr>
                <w:b w:val="1"/>
                <w:color w:val="c00000"/>
              </w:rPr>
            </w:pPr>
            <w:r w:rsidDel="00000000" w:rsidR="00000000" w:rsidRPr="00000000">
              <w:rPr>
                <w:b w:val="1"/>
                <w:color w:val="c00000"/>
                <w:rtl w:val="0"/>
              </w:rPr>
              <w:t xml:space="preserve">23/154</w:t>
            </w:r>
          </w:p>
        </w:tc>
      </w:tr>
      <w:tr>
        <w:trPr>
          <w:trHeight w:val="231" w:hRule="atLeast"/>
        </w:trPr>
        <w:tc>
          <w:tcPr/>
          <w:p w:rsidR="00000000" w:rsidDel="00000000" w:rsidP="00000000" w:rsidRDefault="00000000" w:rsidRPr="00000000" w14:paraId="00000125">
            <w:pPr>
              <w:jc w:val="center"/>
              <w:rPr/>
            </w:pPr>
            <w:r w:rsidDel="00000000" w:rsidR="00000000" w:rsidRPr="00000000">
              <w:rPr>
                <w:rtl w:val="0"/>
              </w:rPr>
              <w:t xml:space="preserve">9</w:t>
            </w:r>
          </w:p>
        </w:tc>
        <w:tc>
          <w:tcPr/>
          <w:p w:rsidR="00000000" w:rsidDel="00000000" w:rsidP="00000000" w:rsidRDefault="00000000" w:rsidRPr="00000000" w14:paraId="00000126">
            <w:pPr>
              <w:jc w:val="center"/>
              <w:rPr/>
            </w:pPr>
            <w:r w:rsidDel="00000000" w:rsidR="00000000" w:rsidRPr="00000000">
              <w:rPr>
                <w:rtl w:val="0"/>
              </w:rPr>
              <w:t xml:space="preserve">25</w:t>
            </w:r>
          </w:p>
        </w:tc>
        <w:tc>
          <w:tcPr>
            <w:tcBorders>
              <w:right w:color="000000" w:space="0" w:sz="4" w:val="single"/>
            </w:tcBorders>
          </w:tcPr>
          <w:p w:rsidR="00000000" w:rsidDel="00000000" w:rsidP="00000000" w:rsidRDefault="00000000" w:rsidRPr="00000000" w14:paraId="00000127">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128">
            <w:pPr>
              <w:jc w:val="center"/>
              <w:rPr/>
            </w:pPr>
            <w:r w:rsidDel="00000000" w:rsidR="00000000" w:rsidRPr="00000000">
              <w:rPr>
                <w:rtl w:val="0"/>
              </w:rPr>
              <w:t xml:space="preserve">33</w:t>
            </w:r>
          </w:p>
        </w:tc>
        <w:tc>
          <w:tcPr>
            <w:tcBorders>
              <w:left w:color="000000" w:space="0" w:sz="4" w:val="single"/>
            </w:tcBorders>
          </w:tcPr>
          <w:p w:rsidR="00000000" w:rsidDel="00000000" w:rsidP="00000000" w:rsidRDefault="00000000" w:rsidRPr="00000000" w14:paraId="00000129">
            <w:pPr>
              <w:jc w:val="center"/>
              <w:rPr/>
            </w:pPr>
            <w:r w:rsidDel="00000000" w:rsidR="00000000" w:rsidRPr="00000000">
              <w:rPr>
                <w:rtl w:val="0"/>
              </w:rPr>
              <w:t xml:space="preserve">1155</w:t>
            </w:r>
          </w:p>
        </w:tc>
        <w:tc>
          <w:tcPr>
            <w:tcBorders>
              <w:right w:color="000000" w:space="0" w:sz="4" w:val="single"/>
            </w:tcBorders>
            <w:vAlign w:val="bottom"/>
          </w:tcPr>
          <w:p w:rsidR="00000000" w:rsidDel="00000000" w:rsidP="00000000" w:rsidRDefault="00000000" w:rsidRPr="00000000" w14:paraId="0000012A">
            <w:pPr>
              <w:jc w:val="right"/>
              <w:rPr/>
            </w:pPr>
            <w:r w:rsidDel="00000000" w:rsidR="00000000" w:rsidRPr="00000000">
              <w:rPr>
                <w:rtl w:val="0"/>
              </w:rPr>
              <w:t xml:space="preserve">466</w:t>
            </w:r>
          </w:p>
        </w:tc>
        <w:tc>
          <w:tcPr>
            <w:tcBorders>
              <w:left w:color="000000" w:space="0" w:sz="4" w:val="single"/>
            </w:tcBorders>
            <w:vAlign w:val="bottom"/>
          </w:tcPr>
          <w:p w:rsidR="00000000" w:rsidDel="00000000" w:rsidP="00000000" w:rsidRDefault="00000000" w:rsidRPr="00000000" w14:paraId="0000012B">
            <w:pPr>
              <w:jc w:val="right"/>
              <w:rPr/>
            </w:pPr>
            <w:r w:rsidDel="00000000" w:rsidR="00000000" w:rsidRPr="00000000">
              <w:rPr>
                <w:rtl w:val="0"/>
              </w:rPr>
              <w:t xml:space="preserve">3205</w:t>
            </w:r>
          </w:p>
        </w:tc>
        <w:tc>
          <w:tcPr>
            <w:tcBorders>
              <w:right w:color="000000" w:space="0" w:sz="4" w:val="single"/>
            </w:tcBorders>
            <w:vAlign w:val="bottom"/>
          </w:tcPr>
          <w:p w:rsidR="00000000" w:rsidDel="00000000" w:rsidP="00000000" w:rsidRDefault="00000000" w:rsidRPr="00000000" w14:paraId="0000012C">
            <w:pPr>
              <w:jc w:val="right"/>
              <w:rPr/>
            </w:pPr>
            <w:r w:rsidDel="00000000" w:rsidR="00000000" w:rsidRPr="00000000">
              <w:rPr>
                <w:rtl w:val="0"/>
              </w:rPr>
              <w:t xml:space="preserve">292</w:t>
            </w:r>
          </w:p>
        </w:tc>
        <w:tc>
          <w:tcPr>
            <w:tcBorders>
              <w:left w:color="000000" w:space="0" w:sz="4" w:val="single"/>
            </w:tcBorders>
            <w:vAlign w:val="bottom"/>
          </w:tcPr>
          <w:p w:rsidR="00000000" w:rsidDel="00000000" w:rsidP="00000000" w:rsidRDefault="00000000" w:rsidRPr="00000000" w14:paraId="0000012D">
            <w:pPr>
              <w:jc w:val="right"/>
              <w:rPr/>
            </w:pPr>
            <w:r w:rsidDel="00000000" w:rsidR="00000000" w:rsidRPr="00000000">
              <w:rPr>
                <w:rtl w:val="0"/>
              </w:rPr>
              <w:t xml:space="preserve">2013</w:t>
            </w:r>
          </w:p>
        </w:tc>
        <w:tc>
          <w:tcPr>
            <w:tcBorders>
              <w:right w:color="000000" w:space="0" w:sz="4" w:val="single"/>
            </w:tcBorders>
            <w:vAlign w:val="bottom"/>
          </w:tcPr>
          <w:p w:rsidR="00000000" w:rsidDel="00000000" w:rsidP="00000000" w:rsidRDefault="00000000" w:rsidRPr="00000000" w14:paraId="0000012E">
            <w:pPr>
              <w:jc w:val="right"/>
              <w:rPr/>
            </w:pPr>
            <w:r w:rsidDel="00000000" w:rsidR="00000000" w:rsidRPr="00000000">
              <w:rPr>
                <w:rtl w:val="0"/>
              </w:rPr>
              <w:t xml:space="preserve">174</w:t>
            </w:r>
          </w:p>
        </w:tc>
        <w:tc>
          <w:tcPr>
            <w:tcBorders>
              <w:left w:color="000000" w:space="0" w:sz="4" w:val="single"/>
            </w:tcBorders>
            <w:vAlign w:val="bottom"/>
          </w:tcPr>
          <w:p w:rsidR="00000000" w:rsidDel="00000000" w:rsidP="00000000" w:rsidRDefault="00000000" w:rsidRPr="00000000" w14:paraId="0000012F">
            <w:pPr>
              <w:jc w:val="right"/>
              <w:rPr/>
            </w:pPr>
            <w:r w:rsidDel="00000000" w:rsidR="00000000" w:rsidRPr="00000000">
              <w:rPr>
                <w:rtl w:val="0"/>
              </w:rPr>
              <w:t xml:space="preserve">1192</w:t>
            </w:r>
          </w:p>
        </w:tc>
        <w:tc>
          <w:tcPr>
            <w:tcBorders>
              <w:right w:color="000000" w:space="0" w:sz="4" w:val="single"/>
            </w:tcBorders>
          </w:tcPr>
          <w:p w:rsidR="00000000" w:rsidDel="00000000" w:rsidP="00000000" w:rsidRDefault="00000000" w:rsidRPr="00000000" w14:paraId="00000130">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131">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132">
            <w:pPr>
              <w:jc w:val="center"/>
              <w:rPr/>
            </w:pPr>
            <w:r w:rsidDel="00000000" w:rsidR="00000000" w:rsidRPr="00000000">
              <w:rPr>
                <w:rtl w:val="0"/>
              </w:rPr>
              <w:t xml:space="preserve">19/128</w:t>
            </w:r>
          </w:p>
        </w:tc>
      </w:tr>
      <w:tr>
        <w:trPr>
          <w:trHeight w:val="231" w:hRule="atLeast"/>
        </w:trPr>
        <w:tc>
          <w:tcPr/>
          <w:p w:rsidR="00000000" w:rsidDel="00000000" w:rsidP="00000000" w:rsidRDefault="00000000" w:rsidRPr="00000000" w14:paraId="00000133">
            <w:pPr>
              <w:jc w:val="center"/>
              <w:rPr/>
            </w:pPr>
            <w:r w:rsidDel="00000000" w:rsidR="00000000" w:rsidRPr="00000000">
              <w:rPr>
                <w:rtl w:val="0"/>
              </w:rPr>
              <w:t xml:space="preserve">10</w:t>
            </w:r>
          </w:p>
        </w:tc>
        <w:tc>
          <w:tcPr/>
          <w:p w:rsidR="00000000" w:rsidDel="00000000" w:rsidP="00000000" w:rsidRDefault="00000000" w:rsidRPr="00000000" w14:paraId="00000134">
            <w:pPr>
              <w:jc w:val="center"/>
              <w:rPr/>
            </w:pPr>
            <w:r w:rsidDel="00000000" w:rsidR="00000000" w:rsidRPr="00000000">
              <w:rPr>
                <w:rtl w:val="0"/>
              </w:rPr>
              <w:t xml:space="preserve">17</w:t>
            </w:r>
          </w:p>
        </w:tc>
        <w:tc>
          <w:tcPr>
            <w:tcBorders>
              <w:right w:color="000000" w:space="0" w:sz="4" w:val="single"/>
            </w:tcBorders>
          </w:tcPr>
          <w:p w:rsidR="00000000" w:rsidDel="00000000" w:rsidP="00000000" w:rsidRDefault="00000000" w:rsidRPr="00000000" w14:paraId="00000135">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136">
            <w:pPr>
              <w:jc w:val="center"/>
              <w:rPr/>
            </w:pPr>
            <w:r w:rsidDel="00000000" w:rsidR="00000000" w:rsidRPr="00000000">
              <w:rPr>
                <w:rtl w:val="0"/>
              </w:rPr>
              <w:t xml:space="preserve">33</w:t>
            </w:r>
          </w:p>
        </w:tc>
        <w:tc>
          <w:tcPr>
            <w:tcBorders>
              <w:left w:color="000000" w:space="0" w:sz="4" w:val="single"/>
            </w:tcBorders>
          </w:tcPr>
          <w:p w:rsidR="00000000" w:rsidDel="00000000" w:rsidP="00000000" w:rsidRDefault="00000000" w:rsidRPr="00000000" w14:paraId="00000137">
            <w:pPr>
              <w:jc w:val="center"/>
              <w:rPr/>
            </w:pPr>
            <w:r w:rsidDel="00000000" w:rsidR="00000000" w:rsidRPr="00000000">
              <w:rPr>
                <w:rtl w:val="0"/>
              </w:rPr>
              <w:t xml:space="preserve">1155</w:t>
            </w:r>
          </w:p>
        </w:tc>
        <w:tc>
          <w:tcPr>
            <w:tcBorders>
              <w:right w:color="000000" w:space="0" w:sz="4" w:val="single"/>
            </w:tcBorders>
            <w:vAlign w:val="bottom"/>
          </w:tcPr>
          <w:p w:rsidR="00000000" w:rsidDel="00000000" w:rsidP="00000000" w:rsidRDefault="00000000" w:rsidRPr="00000000" w14:paraId="00000138">
            <w:pPr>
              <w:jc w:val="right"/>
              <w:rPr/>
            </w:pPr>
            <w:r w:rsidDel="00000000" w:rsidR="00000000" w:rsidRPr="00000000">
              <w:rPr>
                <w:rtl w:val="0"/>
              </w:rPr>
              <w:t xml:space="preserve">457</w:t>
            </w:r>
          </w:p>
        </w:tc>
        <w:tc>
          <w:tcPr>
            <w:tcBorders>
              <w:left w:color="000000" w:space="0" w:sz="4" w:val="single"/>
            </w:tcBorders>
            <w:vAlign w:val="bottom"/>
          </w:tcPr>
          <w:p w:rsidR="00000000" w:rsidDel="00000000" w:rsidP="00000000" w:rsidRDefault="00000000" w:rsidRPr="00000000" w14:paraId="00000139">
            <w:pPr>
              <w:jc w:val="right"/>
              <w:rPr/>
            </w:pPr>
            <w:r w:rsidDel="00000000" w:rsidR="00000000" w:rsidRPr="00000000">
              <w:rPr>
                <w:rtl w:val="0"/>
              </w:rPr>
              <w:t xml:space="preserve">3293</w:t>
            </w:r>
          </w:p>
        </w:tc>
        <w:tc>
          <w:tcPr>
            <w:tcBorders>
              <w:right w:color="000000" w:space="0" w:sz="4" w:val="single"/>
            </w:tcBorders>
            <w:vAlign w:val="bottom"/>
          </w:tcPr>
          <w:p w:rsidR="00000000" w:rsidDel="00000000" w:rsidP="00000000" w:rsidRDefault="00000000" w:rsidRPr="00000000" w14:paraId="0000013A">
            <w:pPr>
              <w:jc w:val="right"/>
              <w:rPr/>
            </w:pPr>
            <w:r w:rsidDel="00000000" w:rsidR="00000000" w:rsidRPr="00000000">
              <w:rPr>
                <w:rtl w:val="0"/>
              </w:rPr>
              <w:t xml:space="preserve">302</w:t>
            </w:r>
          </w:p>
        </w:tc>
        <w:tc>
          <w:tcPr>
            <w:tcBorders>
              <w:left w:color="000000" w:space="0" w:sz="4" w:val="single"/>
            </w:tcBorders>
            <w:vAlign w:val="bottom"/>
          </w:tcPr>
          <w:p w:rsidR="00000000" w:rsidDel="00000000" w:rsidP="00000000" w:rsidRDefault="00000000" w:rsidRPr="00000000" w14:paraId="0000013B">
            <w:pPr>
              <w:jc w:val="right"/>
              <w:rPr/>
            </w:pPr>
            <w:r w:rsidDel="00000000" w:rsidR="00000000" w:rsidRPr="00000000">
              <w:rPr>
                <w:rtl w:val="0"/>
              </w:rPr>
              <w:t xml:space="preserve">2266</w:t>
            </w:r>
          </w:p>
        </w:tc>
        <w:tc>
          <w:tcPr>
            <w:tcBorders>
              <w:right w:color="000000" w:space="0" w:sz="4" w:val="single"/>
            </w:tcBorders>
            <w:vAlign w:val="bottom"/>
          </w:tcPr>
          <w:p w:rsidR="00000000" w:rsidDel="00000000" w:rsidP="00000000" w:rsidRDefault="00000000" w:rsidRPr="00000000" w14:paraId="0000013C">
            <w:pPr>
              <w:jc w:val="right"/>
              <w:rPr/>
            </w:pPr>
            <w:r w:rsidDel="00000000" w:rsidR="00000000" w:rsidRPr="00000000">
              <w:rPr>
                <w:rtl w:val="0"/>
              </w:rPr>
              <w:t xml:space="preserve">155</w:t>
            </w:r>
          </w:p>
        </w:tc>
        <w:tc>
          <w:tcPr>
            <w:tcBorders>
              <w:left w:color="000000" w:space="0" w:sz="4" w:val="single"/>
            </w:tcBorders>
            <w:vAlign w:val="bottom"/>
          </w:tcPr>
          <w:p w:rsidR="00000000" w:rsidDel="00000000" w:rsidP="00000000" w:rsidRDefault="00000000" w:rsidRPr="00000000" w14:paraId="0000013D">
            <w:pPr>
              <w:jc w:val="right"/>
              <w:rPr/>
            </w:pPr>
            <w:r w:rsidDel="00000000" w:rsidR="00000000" w:rsidRPr="00000000">
              <w:rPr>
                <w:rtl w:val="0"/>
              </w:rPr>
              <w:t xml:space="preserve">1027</w:t>
            </w:r>
          </w:p>
        </w:tc>
        <w:tc>
          <w:tcPr>
            <w:tcBorders>
              <w:right w:color="000000" w:space="0" w:sz="4" w:val="single"/>
            </w:tcBorders>
          </w:tcPr>
          <w:p w:rsidR="00000000" w:rsidDel="00000000" w:rsidP="00000000" w:rsidRDefault="00000000" w:rsidRPr="00000000" w14:paraId="0000013E">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13F">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140">
            <w:pPr>
              <w:jc w:val="center"/>
              <w:rPr>
                <w:b w:val="1"/>
                <w:color w:val="c00000"/>
              </w:rPr>
            </w:pPr>
            <w:r w:rsidDel="00000000" w:rsidR="00000000" w:rsidRPr="00000000">
              <w:rPr>
                <w:b w:val="1"/>
                <w:color w:val="c00000"/>
                <w:rtl w:val="0"/>
              </w:rPr>
              <w:t xml:space="preserve">25/183</w:t>
            </w:r>
          </w:p>
        </w:tc>
      </w:tr>
      <w:tr>
        <w:trPr>
          <w:trHeight w:val="231" w:hRule="atLeast"/>
        </w:trPr>
        <w:tc>
          <w:tcPr/>
          <w:p w:rsidR="00000000" w:rsidDel="00000000" w:rsidP="00000000" w:rsidRDefault="00000000" w:rsidRPr="00000000" w14:paraId="00000141">
            <w:pPr>
              <w:jc w:val="center"/>
              <w:rPr/>
            </w:pPr>
            <w:r w:rsidDel="00000000" w:rsidR="00000000" w:rsidRPr="00000000">
              <w:rPr>
                <w:rtl w:val="0"/>
              </w:rPr>
              <w:t xml:space="preserve">11</w:t>
            </w:r>
          </w:p>
        </w:tc>
        <w:tc>
          <w:tcPr/>
          <w:p w:rsidR="00000000" w:rsidDel="00000000" w:rsidP="00000000" w:rsidRDefault="00000000" w:rsidRPr="00000000" w14:paraId="00000142">
            <w:pPr>
              <w:jc w:val="center"/>
              <w:rPr/>
            </w:pPr>
            <w:r w:rsidDel="00000000" w:rsidR="00000000" w:rsidRPr="00000000">
              <w:rPr>
                <w:rtl w:val="0"/>
              </w:rPr>
              <w:t xml:space="preserve">18</w:t>
            </w:r>
          </w:p>
        </w:tc>
        <w:tc>
          <w:tcPr>
            <w:tcBorders>
              <w:right w:color="000000" w:space="0" w:sz="4" w:val="single"/>
            </w:tcBorders>
          </w:tcPr>
          <w:p w:rsidR="00000000" w:rsidDel="00000000" w:rsidP="00000000" w:rsidRDefault="00000000" w:rsidRPr="00000000" w14:paraId="00000143">
            <w:pPr>
              <w:rPr/>
            </w:pPr>
            <w:r w:rsidDel="00000000" w:rsidR="00000000" w:rsidRPr="00000000">
              <w:rPr>
                <w:rtl w:val="0"/>
              </w:rPr>
              <w:t xml:space="preserve">35</w:t>
            </w:r>
          </w:p>
        </w:tc>
        <w:tc>
          <w:tcPr>
            <w:tcBorders>
              <w:left w:color="000000" w:space="0" w:sz="4" w:val="single"/>
              <w:right w:color="000000" w:space="0" w:sz="4" w:val="single"/>
            </w:tcBorders>
          </w:tcPr>
          <w:p w:rsidR="00000000" w:rsidDel="00000000" w:rsidP="00000000" w:rsidRDefault="00000000" w:rsidRPr="00000000" w14:paraId="00000144">
            <w:pPr>
              <w:jc w:val="center"/>
              <w:rPr/>
            </w:pPr>
            <w:r w:rsidDel="00000000" w:rsidR="00000000" w:rsidRPr="00000000">
              <w:rPr>
                <w:rtl w:val="0"/>
              </w:rPr>
              <w:t xml:space="preserve">33</w:t>
            </w:r>
          </w:p>
        </w:tc>
        <w:tc>
          <w:tcPr>
            <w:tcBorders>
              <w:left w:color="000000" w:space="0" w:sz="4" w:val="single"/>
            </w:tcBorders>
          </w:tcPr>
          <w:p w:rsidR="00000000" w:rsidDel="00000000" w:rsidP="00000000" w:rsidRDefault="00000000" w:rsidRPr="00000000" w14:paraId="00000145">
            <w:pPr>
              <w:jc w:val="center"/>
              <w:rPr/>
            </w:pPr>
            <w:r w:rsidDel="00000000" w:rsidR="00000000" w:rsidRPr="00000000">
              <w:rPr>
                <w:rtl w:val="0"/>
              </w:rPr>
              <w:t xml:space="preserve">1155</w:t>
            </w:r>
          </w:p>
        </w:tc>
        <w:tc>
          <w:tcPr>
            <w:tcBorders>
              <w:right w:color="000000" w:space="0" w:sz="4" w:val="single"/>
            </w:tcBorders>
            <w:vAlign w:val="bottom"/>
          </w:tcPr>
          <w:p w:rsidR="00000000" w:rsidDel="00000000" w:rsidP="00000000" w:rsidRDefault="00000000" w:rsidRPr="00000000" w14:paraId="00000146">
            <w:pPr>
              <w:jc w:val="right"/>
              <w:rPr/>
            </w:pPr>
            <w:r w:rsidDel="00000000" w:rsidR="00000000" w:rsidRPr="00000000">
              <w:rPr>
                <w:rtl w:val="0"/>
              </w:rPr>
              <w:t xml:space="preserve">374</w:t>
            </w:r>
          </w:p>
        </w:tc>
        <w:tc>
          <w:tcPr>
            <w:tcBorders>
              <w:left w:color="000000" w:space="0" w:sz="4" w:val="single"/>
            </w:tcBorders>
            <w:vAlign w:val="bottom"/>
          </w:tcPr>
          <w:p w:rsidR="00000000" w:rsidDel="00000000" w:rsidP="00000000" w:rsidRDefault="00000000" w:rsidRPr="00000000" w14:paraId="00000147">
            <w:pPr>
              <w:jc w:val="right"/>
              <w:rPr/>
            </w:pPr>
            <w:r w:rsidDel="00000000" w:rsidR="00000000" w:rsidRPr="00000000">
              <w:rPr>
                <w:rtl w:val="0"/>
              </w:rPr>
              <w:t xml:space="preserve">2992</w:t>
            </w:r>
          </w:p>
        </w:tc>
        <w:tc>
          <w:tcPr>
            <w:tcBorders>
              <w:right w:color="000000" w:space="0" w:sz="4" w:val="single"/>
            </w:tcBorders>
            <w:vAlign w:val="bottom"/>
          </w:tcPr>
          <w:p w:rsidR="00000000" w:rsidDel="00000000" w:rsidP="00000000" w:rsidRDefault="00000000" w:rsidRPr="00000000" w14:paraId="00000148">
            <w:pPr>
              <w:jc w:val="right"/>
              <w:rPr/>
            </w:pPr>
            <w:r w:rsidDel="00000000" w:rsidR="00000000" w:rsidRPr="00000000">
              <w:rPr>
                <w:rtl w:val="0"/>
              </w:rPr>
              <w:t xml:space="preserve">207</w:t>
            </w:r>
          </w:p>
        </w:tc>
        <w:tc>
          <w:tcPr>
            <w:tcBorders>
              <w:left w:color="000000" w:space="0" w:sz="4" w:val="single"/>
            </w:tcBorders>
            <w:vAlign w:val="bottom"/>
          </w:tcPr>
          <w:p w:rsidR="00000000" w:rsidDel="00000000" w:rsidP="00000000" w:rsidRDefault="00000000" w:rsidRPr="00000000" w14:paraId="00000149">
            <w:pPr>
              <w:jc w:val="right"/>
              <w:rPr/>
            </w:pPr>
            <w:r w:rsidDel="00000000" w:rsidR="00000000" w:rsidRPr="00000000">
              <w:rPr>
                <w:rtl w:val="0"/>
              </w:rPr>
              <w:t xml:space="preserve">1656</w:t>
            </w:r>
          </w:p>
        </w:tc>
        <w:tc>
          <w:tcPr>
            <w:tcBorders>
              <w:right w:color="000000" w:space="0" w:sz="4" w:val="single"/>
            </w:tcBorders>
            <w:vAlign w:val="bottom"/>
          </w:tcPr>
          <w:p w:rsidR="00000000" w:rsidDel="00000000" w:rsidP="00000000" w:rsidRDefault="00000000" w:rsidRPr="00000000" w14:paraId="0000014A">
            <w:pPr>
              <w:jc w:val="right"/>
              <w:rPr/>
            </w:pPr>
            <w:r w:rsidDel="00000000" w:rsidR="00000000" w:rsidRPr="00000000">
              <w:rPr>
                <w:rtl w:val="0"/>
              </w:rPr>
              <w:t xml:space="preserve">167</w:t>
            </w:r>
          </w:p>
        </w:tc>
        <w:tc>
          <w:tcPr>
            <w:tcBorders>
              <w:left w:color="000000" w:space="0" w:sz="4" w:val="single"/>
            </w:tcBorders>
            <w:vAlign w:val="bottom"/>
          </w:tcPr>
          <w:p w:rsidR="00000000" w:rsidDel="00000000" w:rsidP="00000000" w:rsidRDefault="00000000" w:rsidRPr="00000000" w14:paraId="0000014B">
            <w:pPr>
              <w:jc w:val="right"/>
              <w:rPr/>
            </w:pPr>
            <w:r w:rsidDel="00000000" w:rsidR="00000000" w:rsidRPr="00000000">
              <w:rPr>
                <w:rtl w:val="0"/>
              </w:rPr>
              <w:t xml:space="preserve">1336</w:t>
            </w:r>
          </w:p>
        </w:tc>
        <w:tc>
          <w:tcPr>
            <w:tcBorders>
              <w:right w:color="000000" w:space="0" w:sz="4" w:val="single"/>
            </w:tcBorders>
          </w:tcPr>
          <w:p w:rsidR="00000000" w:rsidDel="00000000" w:rsidP="00000000" w:rsidRDefault="00000000" w:rsidRPr="00000000" w14:paraId="0000014C">
            <w:pPr>
              <w:jc w:val="center"/>
              <w:rPr/>
            </w:pPr>
            <w:r w:rsidDel="00000000" w:rsidR="00000000" w:rsidRPr="00000000">
              <w:rPr>
                <w:rtl w:val="0"/>
              </w:rPr>
              <w:t xml:space="preserve">-</w:t>
            </w:r>
          </w:p>
        </w:tc>
        <w:tc>
          <w:tcPr>
            <w:tcBorders>
              <w:right w:color="000000" w:space="0" w:sz="4" w:val="single"/>
            </w:tcBorders>
          </w:tcPr>
          <w:p w:rsidR="00000000" w:rsidDel="00000000" w:rsidP="00000000" w:rsidRDefault="00000000" w:rsidRPr="00000000" w14:paraId="0000014D">
            <w:pPr>
              <w:jc w:val="center"/>
              <w:rPr/>
            </w:pPr>
            <w:r w:rsidDel="00000000" w:rsidR="00000000" w:rsidRPr="00000000">
              <w:rPr>
                <w:rtl w:val="0"/>
              </w:rPr>
              <w:t xml:space="preserve">-</w:t>
            </w:r>
          </w:p>
        </w:tc>
        <w:tc>
          <w:tcPr>
            <w:tcBorders>
              <w:left w:color="000000" w:space="0" w:sz="4" w:val="single"/>
            </w:tcBorders>
          </w:tcPr>
          <w:p w:rsidR="00000000" w:rsidDel="00000000" w:rsidP="00000000" w:rsidRDefault="00000000" w:rsidRPr="00000000" w14:paraId="0000014E">
            <w:pPr>
              <w:jc w:val="center"/>
              <w:rPr/>
            </w:pPr>
            <w:r w:rsidDel="00000000" w:rsidR="00000000" w:rsidRPr="00000000">
              <w:rPr>
                <w:rtl w:val="0"/>
              </w:rPr>
              <w:t xml:space="preserve">20/166</w:t>
            </w:r>
          </w:p>
        </w:tc>
      </w:tr>
      <w:tr>
        <w:trPr>
          <w:trHeight w:val="323" w:hRule="atLeast"/>
        </w:trPr>
        <w:tc>
          <w:tcPr/>
          <w:p w:rsidR="00000000" w:rsidDel="00000000" w:rsidP="00000000" w:rsidRDefault="00000000" w:rsidRPr="00000000" w14:paraId="0000014F">
            <w:pPr>
              <w:jc w:val="center"/>
              <w:rPr>
                <w:b w:val="1"/>
                <w:color w:val="000000"/>
              </w:rPr>
            </w:pPr>
            <w:bookmarkStart w:colFirst="0" w:colLast="0" w:name="_gjdgxs" w:id="0"/>
            <w:bookmarkEnd w:id="0"/>
            <w:r w:rsidDel="00000000" w:rsidR="00000000" w:rsidRPr="00000000">
              <w:rPr>
                <w:b w:val="1"/>
                <w:color w:val="000000"/>
                <w:sz w:val="22"/>
                <w:szCs w:val="22"/>
                <w:rtl w:val="0"/>
              </w:rPr>
              <w:t xml:space="preserve">Разом </w:t>
            </w:r>
            <w:r w:rsidDel="00000000" w:rsidR="00000000" w:rsidRPr="00000000">
              <w:rPr>
                <w:rtl w:val="0"/>
              </w:rPr>
            </w:r>
          </w:p>
        </w:tc>
        <w:tc>
          <w:tcPr/>
          <w:p w:rsidR="00000000" w:rsidDel="00000000" w:rsidP="00000000" w:rsidRDefault="00000000" w:rsidRPr="00000000" w14:paraId="00000150">
            <w:pPr>
              <w:rPr>
                <w:b w:val="1"/>
                <w:color w:val="000000"/>
              </w:rPr>
            </w:pPr>
            <w:r w:rsidDel="00000000" w:rsidR="00000000" w:rsidRPr="00000000">
              <w:rPr>
                <w:b w:val="1"/>
                <w:color w:val="000000"/>
                <w:rtl w:val="0"/>
              </w:rPr>
              <w:t xml:space="preserve">324</w:t>
            </w:r>
          </w:p>
        </w:tc>
        <w:tc>
          <w:tcPr>
            <w:tcBorders>
              <w:right w:color="000000" w:space="0" w:sz="4" w:val="single"/>
            </w:tcBorders>
          </w:tcPr>
          <w:p w:rsidR="00000000" w:rsidDel="00000000" w:rsidP="00000000" w:rsidRDefault="00000000" w:rsidRPr="00000000" w14:paraId="00000151">
            <w:pPr>
              <w:rPr>
                <w:b w:val="1"/>
              </w:rPr>
            </w:pPr>
            <w:r w:rsidDel="00000000" w:rsidR="00000000" w:rsidRPr="00000000">
              <w:rPr>
                <w:b w:val="1"/>
                <w:rtl w:val="0"/>
              </w:rPr>
              <w:t xml:space="preserve">35</w:t>
            </w:r>
          </w:p>
        </w:tc>
        <w:tc>
          <w:tcPr>
            <w:tcBorders>
              <w:left w:color="000000" w:space="0" w:sz="4" w:val="single"/>
              <w:right w:color="000000" w:space="0" w:sz="4" w:val="single"/>
            </w:tcBorders>
          </w:tcPr>
          <w:p w:rsidR="00000000" w:rsidDel="00000000" w:rsidP="00000000" w:rsidRDefault="00000000" w:rsidRPr="00000000" w14:paraId="00000152">
            <w:pPr>
              <w:jc w:val="center"/>
              <w:rPr>
                <w:b w:val="1"/>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3">
            <w:pPr>
              <w:jc w:val="center"/>
              <w:rPr>
                <w:b w:val="1"/>
                <w:color w:val="000000"/>
              </w:rPr>
            </w:pPr>
            <w:r w:rsidDel="00000000" w:rsidR="00000000" w:rsidRPr="00000000">
              <w:rPr>
                <w:b w:val="1"/>
                <w:color w:val="000000"/>
                <w:rtl w:val="0"/>
              </w:rPr>
              <w:t xml:space="preserve">11795</w:t>
            </w:r>
          </w:p>
        </w:tc>
        <w:tc>
          <w:tcPr>
            <w:tcBorders>
              <w:right w:color="000000" w:space="0" w:sz="4" w:val="single"/>
            </w:tcBorders>
          </w:tcPr>
          <w:p w:rsidR="00000000" w:rsidDel="00000000" w:rsidP="00000000" w:rsidRDefault="00000000" w:rsidRPr="00000000" w14:paraId="00000154">
            <w:pPr>
              <w:jc w:val="center"/>
              <w:rPr>
                <w:b w:val="1"/>
                <w:color w:val="000000"/>
              </w:rPr>
            </w:pPr>
            <w:r w:rsidDel="00000000" w:rsidR="00000000" w:rsidRPr="00000000">
              <w:rPr>
                <w:b w:val="1"/>
                <w:color w:val="000000"/>
                <w:rtl w:val="0"/>
              </w:rPr>
              <w:t xml:space="preserve">6038</w:t>
            </w:r>
          </w:p>
        </w:tc>
        <w:tc>
          <w:tcPr>
            <w:tcBorders>
              <w:left w:color="000000" w:space="0" w:sz="4" w:val="single"/>
            </w:tcBorders>
          </w:tcPr>
          <w:p w:rsidR="00000000" w:rsidDel="00000000" w:rsidP="00000000" w:rsidRDefault="00000000" w:rsidRPr="00000000" w14:paraId="00000155">
            <w:pPr>
              <w:jc w:val="center"/>
              <w:rPr>
                <w:b w:val="1"/>
                <w:color w:val="000000"/>
              </w:rPr>
            </w:pPr>
            <w:r w:rsidDel="00000000" w:rsidR="00000000" w:rsidRPr="00000000">
              <w:rPr>
                <w:b w:val="1"/>
                <w:color w:val="000000"/>
                <w:rtl w:val="0"/>
              </w:rPr>
              <w:t xml:space="preserve">36415</w:t>
            </w:r>
          </w:p>
        </w:tc>
        <w:tc>
          <w:tcPr>
            <w:tcBorders>
              <w:right w:color="000000" w:space="0" w:sz="4" w:val="single"/>
            </w:tcBorders>
          </w:tcPr>
          <w:p w:rsidR="00000000" w:rsidDel="00000000" w:rsidP="00000000" w:rsidRDefault="00000000" w:rsidRPr="00000000" w14:paraId="00000156">
            <w:pPr>
              <w:jc w:val="center"/>
              <w:rPr>
                <w:b w:val="1"/>
                <w:color w:val="000000"/>
              </w:rPr>
            </w:pPr>
            <w:r w:rsidDel="00000000" w:rsidR="00000000" w:rsidRPr="00000000">
              <w:rPr>
                <w:b w:val="1"/>
                <w:color w:val="000000"/>
                <w:rtl w:val="0"/>
              </w:rPr>
              <w:t xml:space="preserve">4275</w:t>
            </w:r>
          </w:p>
        </w:tc>
        <w:tc>
          <w:tcPr>
            <w:tcBorders>
              <w:left w:color="000000" w:space="0" w:sz="4" w:val="single"/>
            </w:tcBorders>
          </w:tcPr>
          <w:p w:rsidR="00000000" w:rsidDel="00000000" w:rsidP="00000000" w:rsidRDefault="00000000" w:rsidRPr="00000000" w14:paraId="00000157">
            <w:pPr>
              <w:jc w:val="center"/>
              <w:rPr>
                <w:b w:val="1"/>
                <w:color w:val="000000"/>
              </w:rPr>
            </w:pPr>
            <w:r w:rsidDel="00000000" w:rsidR="00000000" w:rsidRPr="00000000">
              <w:rPr>
                <w:b w:val="1"/>
                <w:color w:val="000000"/>
                <w:rtl w:val="0"/>
              </w:rPr>
              <w:t xml:space="preserve">25434</w:t>
            </w:r>
          </w:p>
        </w:tc>
        <w:tc>
          <w:tcPr>
            <w:tcBorders>
              <w:right w:color="000000" w:space="0" w:sz="4" w:val="single"/>
            </w:tcBorders>
          </w:tcPr>
          <w:p w:rsidR="00000000" w:rsidDel="00000000" w:rsidP="00000000" w:rsidRDefault="00000000" w:rsidRPr="00000000" w14:paraId="00000158">
            <w:pPr>
              <w:jc w:val="center"/>
              <w:rPr>
                <w:b w:val="1"/>
                <w:color w:val="000000"/>
              </w:rPr>
            </w:pPr>
            <w:r w:rsidDel="00000000" w:rsidR="00000000" w:rsidRPr="00000000">
              <w:rPr>
                <w:b w:val="1"/>
                <w:color w:val="000000"/>
                <w:rtl w:val="0"/>
              </w:rPr>
              <w:t xml:space="preserve">1763</w:t>
            </w:r>
          </w:p>
        </w:tc>
        <w:tc>
          <w:tcPr>
            <w:tcBorders>
              <w:left w:color="000000" w:space="0" w:sz="4" w:val="single"/>
            </w:tcBorders>
          </w:tcPr>
          <w:p w:rsidR="00000000" w:rsidDel="00000000" w:rsidP="00000000" w:rsidRDefault="00000000" w:rsidRPr="00000000" w14:paraId="00000159">
            <w:pPr>
              <w:jc w:val="center"/>
              <w:rPr>
                <w:b w:val="1"/>
                <w:color w:val="000000"/>
              </w:rPr>
            </w:pPr>
            <w:r w:rsidDel="00000000" w:rsidR="00000000" w:rsidRPr="00000000">
              <w:rPr>
                <w:b w:val="1"/>
                <w:color w:val="000000"/>
                <w:rtl w:val="0"/>
              </w:rPr>
              <w:t xml:space="preserve">10981</w:t>
            </w:r>
          </w:p>
        </w:tc>
        <w:tc>
          <w:tcPr>
            <w:tcBorders>
              <w:right w:color="000000" w:space="0" w:sz="4" w:val="single"/>
            </w:tcBorders>
          </w:tcPr>
          <w:p w:rsidR="00000000" w:rsidDel="00000000" w:rsidP="00000000" w:rsidRDefault="00000000" w:rsidRPr="00000000" w14:paraId="0000015A">
            <w:pPr>
              <w:jc w:val="center"/>
              <w:rPr>
                <w:color w:val="000000"/>
                <w:sz w:val="20"/>
                <w:szCs w:val="20"/>
              </w:rPr>
            </w:pPr>
            <w:r w:rsidDel="00000000" w:rsidR="00000000" w:rsidRPr="00000000">
              <w:rPr>
                <w:color w:val="000000"/>
                <w:sz w:val="20"/>
                <w:szCs w:val="20"/>
                <w:rtl w:val="0"/>
              </w:rPr>
              <w:t xml:space="preserve">-</w:t>
            </w:r>
          </w:p>
        </w:tc>
        <w:tc>
          <w:tcPr>
            <w:tcBorders>
              <w:right w:color="000000" w:space="0" w:sz="4" w:val="single"/>
            </w:tcBorders>
          </w:tcPr>
          <w:p w:rsidR="00000000" w:rsidDel="00000000" w:rsidP="00000000" w:rsidRDefault="00000000" w:rsidRPr="00000000" w14:paraId="0000015B">
            <w:pPr>
              <w:jc w:val="center"/>
              <w:rPr>
                <w:color w:val="000000"/>
                <w:sz w:val="20"/>
                <w:szCs w:val="20"/>
              </w:rPr>
            </w:pPr>
            <w:r w:rsidDel="00000000" w:rsidR="00000000" w:rsidRPr="00000000">
              <w:rPr>
                <w:color w:val="000000"/>
                <w:sz w:val="20"/>
                <w:szCs w:val="20"/>
                <w:rtl w:val="0"/>
              </w:rPr>
              <w:t xml:space="preserve">-</w:t>
            </w:r>
          </w:p>
        </w:tc>
        <w:tc>
          <w:tcPr>
            <w:tcBorders>
              <w:left w:color="000000" w:space="0" w:sz="4" w:val="single"/>
            </w:tcBorders>
          </w:tcPr>
          <w:p w:rsidR="00000000" w:rsidDel="00000000" w:rsidP="00000000" w:rsidRDefault="00000000" w:rsidRPr="00000000" w14:paraId="0000015C">
            <w:pPr>
              <w:jc w:val="center"/>
              <w:rPr>
                <w:b w:val="1"/>
                <w:color w:val="000000"/>
              </w:rPr>
            </w:pPr>
            <w:r w:rsidDel="00000000" w:rsidR="00000000" w:rsidRPr="00000000">
              <w:rPr>
                <w:b w:val="1"/>
                <w:color w:val="000000"/>
                <w:rtl w:val="0"/>
              </w:rPr>
              <w:t xml:space="preserve">19/112</w:t>
            </w:r>
          </w:p>
        </w:tc>
        <w:tc>
          <w:tcPr/>
          <w:p w:rsidR="00000000" w:rsidDel="00000000" w:rsidP="00000000" w:rsidRDefault="00000000" w:rsidRPr="00000000" w14:paraId="0000015D">
            <w:pPr>
              <w:jc w:val="center"/>
              <w:rPr>
                <w:b w:val="1"/>
                <w:color w:val="000000"/>
              </w:rPr>
            </w:pPr>
            <w:r w:rsidDel="00000000" w:rsidR="00000000" w:rsidRPr="00000000">
              <w:rPr>
                <w:b w:val="1"/>
                <w:color w:val="000000"/>
                <w:rtl w:val="0"/>
              </w:rPr>
              <w:t xml:space="preserve">6038</w:t>
            </w:r>
          </w:p>
        </w:tc>
      </w:tr>
    </w:tbl>
    <w:p w:rsidR="00000000" w:rsidDel="00000000" w:rsidP="00000000" w:rsidRDefault="00000000" w:rsidRPr="00000000" w14:paraId="0000015E">
      <w:pPr>
        <w:jc w:val="center"/>
        <w:rPr>
          <w:b w:val="1"/>
          <w:color w:val="000000"/>
        </w:rPr>
      </w:pPr>
      <w:r w:rsidDel="00000000" w:rsidR="00000000" w:rsidRPr="00000000">
        <w:rPr>
          <w:rtl w:val="0"/>
        </w:rPr>
      </w:r>
    </w:p>
    <w:p w:rsidR="00000000" w:rsidDel="00000000" w:rsidP="00000000" w:rsidRDefault="00000000" w:rsidRPr="00000000" w14:paraId="0000015F">
      <w:pPr>
        <w:jc w:val="center"/>
        <w:rPr>
          <w:b w:val="1"/>
          <w:color w:val="000000"/>
          <w:sz w:val="28"/>
          <w:szCs w:val="28"/>
        </w:rPr>
      </w:pPr>
      <w:r w:rsidDel="00000000" w:rsidR="00000000" w:rsidRPr="00000000">
        <w:rPr>
          <w:rtl w:val="0"/>
        </w:rPr>
      </w:r>
    </w:p>
    <w:p w:rsidR="00000000" w:rsidDel="00000000" w:rsidP="00000000" w:rsidRDefault="00000000" w:rsidRPr="00000000" w14:paraId="00000160">
      <w:pPr>
        <w:jc w:val="center"/>
        <w:rPr>
          <w:b w:val="1"/>
          <w:color w:val="000000"/>
          <w:sz w:val="28"/>
          <w:szCs w:val="28"/>
        </w:rPr>
      </w:pPr>
      <w:r w:rsidDel="00000000" w:rsidR="00000000" w:rsidRPr="00000000">
        <w:rPr>
          <w:rtl w:val="0"/>
        </w:rPr>
      </w:r>
    </w:p>
    <w:p w:rsidR="00000000" w:rsidDel="00000000" w:rsidP="00000000" w:rsidRDefault="00000000" w:rsidRPr="00000000" w14:paraId="00000161">
      <w:pPr>
        <w:jc w:val="center"/>
        <w:rPr>
          <w:b w:val="1"/>
          <w:color w:val="000000"/>
          <w:sz w:val="28"/>
          <w:szCs w:val="28"/>
        </w:rPr>
      </w:pPr>
      <w:r w:rsidDel="00000000" w:rsidR="00000000" w:rsidRPr="00000000">
        <w:rPr>
          <w:rtl w:val="0"/>
        </w:rPr>
      </w:r>
    </w:p>
    <w:p w:rsidR="00000000" w:rsidDel="00000000" w:rsidP="00000000" w:rsidRDefault="00000000" w:rsidRPr="00000000" w14:paraId="00000162">
      <w:pPr>
        <w:jc w:val="center"/>
        <w:rPr>
          <w:b w:val="1"/>
          <w:color w:val="000000"/>
          <w:sz w:val="28"/>
          <w:szCs w:val="28"/>
        </w:rPr>
      </w:pPr>
      <w:r w:rsidDel="00000000" w:rsidR="00000000" w:rsidRPr="00000000">
        <w:rPr>
          <w:rtl w:val="0"/>
        </w:rPr>
      </w:r>
    </w:p>
    <w:p w:rsidR="00000000" w:rsidDel="00000000" w:rsidP="00000000" w:rsidRDefault="00000000" w:rsidRPr="00000000" w14:paraId="00000163">
      <w:pPr>
        <w:jc w:val="center"/>
        <w:rPr>
          <w:b w:val="1"/>
          <w:color w:val="000000"/>
          <w:sz w:val="28"/>
          <w:szCs w:val="28"/>
        </w:rPr>
      </w:pPr>
      <w:r w:rsidDel="00000000" w:rsidR="00000000" w:rsidRPr="00000000">
        <w:rPr>
          <w:rtl w:val="0"/>
        </w:rPr>
      </w:r>
    </w:p>
    <w:p w:rsidR="00000000" w:rsidDel="00000000" w:rsidP="00000000" w:rsidRDefault="00000000" w:rsidRPr="00000000" w14:paraId="00000164">
      <w:pPr>
        <w:jc w:val="center"/>
        <w:rPr>
          <w:color w:val="000000"/>
          <w:sz w:val="28"/>
          <w:szCs w:val="28"/>
        </w:rPr>
      </w:pPr>
      <w:r w:rsidDel="00000000" w:rsidR="00000000" w:rsidRPr="00000000">
        <w:rPr>
          <w:color w:val="000000"/>
          <w:sz w:val="28"/>
          <w:szCs w:val="28"/>
          <w:rtl w:val="0"/>
        </w:rPr>
        <w:t xml:space="preserve">Заступник директора з НВР                             О.С. Стрижченко </w:t>
      </w:r>
    </w:p>
    <w:p w:rsidR="00000000" w:rsidDel="00000000" w:rsidP="00000000" w:rsidRDefault="00000000" w:rsidRPr="00000000" w14:paraId="00000165">
      <w:pPr>
        <w:jc w:val="center"/>
        <w:rPr>
          <w:color w:val="000000"/>
          <w:sz w:val="28"/>
          <w:szCs w:val="28"/>
        </w:rPr>
      </w:pPr>
      <w:r w:rsidDel="00000000" w:rsidR="00000000" w:rsidRPr="00000000">
        <w:rPr>
          <w:rtl w:val="0"/>
        </w:rPr>
      </w:r>
    </w:p>
    <w:p w:rsidR="00000000" w:rsidDel="00000000" w:rsidP="00000000" w:rsidRDefault="00000000" w:rsidRPr="00000000" w14:paraId="00000166">
      <w:pPr>
        <w:jc w:val="center"/>
        <w:rPr>
          <w:color w:val="000000"/>
          <w:sz w:val="28"/>
          <w:szCs w:val="28"/>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sectPr>
      <w:pgSz w:h="16838" w:w="11906" w:orient="portrait"/>
      <w:pgMar w:bottom="709" w:top="426" w:left="156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